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11.12.2018г №47</w:t>
      </w:r>
    </w:p>
    <w:p w:rsidR="000C2503" w:rsidRPr="00031D86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РОССИЙСКАЯ 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ФЕДЕРАЦИЯ</w:t>
      </w:r>
    </w:p>
    <w:p w:rsidR="000C2503" w:rsidRPr="00031D86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ИРКУТСКАЯ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ОБЛАСТЬ</w:t>
      </w:r>
    </w:p>
    <w:p w:rsidR="000C2503" w:rsidRPr="00031D86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АЛАРСКИЙ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 xml:space="preserve"> МУНИЦИПАЛЬНЫЙ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РАЙОН</w:t>
      </w:r>
    </w:p>
    <w:p w:rsidR="000C2503" w:rsidRPr="00031D86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МУНИЦИПА</w:t>
      </w:r>
      <w:r>
        <w:rPr>
          <w:rStyle w:val="a4"/>
          <w:rFonts w:ascii="Arial" w:hAnsi="Arial" w:cs="Arial"/>
          <w:color w:val="000000"/>
          <w:sz w:val="32"/>
          <w:szCs w:val="32"/>
        </w:rPr>
        <w:t>ЛЬНОЕ ОБРАЗОВАНИЕ «АЛАРЬ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»</w:t>
      </w:r>
    </w:p>
    <w:p w:rsidR="000C2503" w:rsidRPr="00031D86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0C2503" w:rsidRPr="00031D86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1D86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</w:t>
      </w:r>
      <w:r>
        <w:rPr>
          <w:rFonts w:ascii="Arial" w:hAnsi="Arial" w:cs="Arial"/>
          <w:b/>
          <w:color w:val="000000"/>
          <w:sz w:val="32"/>
          <w:szCs w:val="32"/>
        </w:rPr>
        <w:t>ПО ПРЕДОСТАВЛЕНИЮ МУНИЦИПАЛЬНОЙ УСЛУГИ «ПРИНЯТИЕ И РЕАЛИЗАЦИЯ ИНВЕСТИЦИОННЫХ ПРОЕКТОВ МУНИЦИПАЛЬНО-ЧАСТНОГО СОТРУДНИЧЕСТВА»</w:t>
      </w:r>
    </w:p>
    <w:p w:rsidR="000C2503" w:rsidRPr="00377F48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7F48">
        <w:rPr>
          <w:rFonts w:ascii="Arial" w:hAnsi="Arial" w:cs="Arial"/>
          <w:color w:val="000000"/>
        </w:rPr>
        <w:t>В соответствии с постановлениями администрации </w:t>
      </w:r>
      <w:r>
        <w:rPr>
          <w:rFonts w:ascii="Arial" w:hAnsi="Arial" w:cs="Arial"/>
          <w:color w:val="000000"/>
        </w:rPr>
        <w:t>муниципального образования «Аларь» №31-п</w:t>
      </w:r>
      <w:r w:rsidRPr="00377F48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30</w:t>
      </w:r>
      <w:r w:rsidRPr="00377F48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5.12г. </w:t>
      </w:r>
      <w:r w:rsidRPr="00377F48">
        <w:rPr>
          <w:rFonts w:ascii="Arial" w:hAnsi="Arial" w:cs="Arial"/>
          <w:color w:val="000000"/>
        </w:rPr>
        <w:t>«Об утверждении порядка разработки и утверждения административных регламентов</w:t>
      </w:r>
      <w:r>
        <w:rPr>
          <w:rFonts w:ascii="Arial" w:hAnsi="Arial" w:cs="Arial"/>
          <w:color w:val="000000"/>
        </w:rPr>
        <w:t xml:space="preserve"> исполнения муниципальных функций», администрация муниципального образования «Аларь»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430F48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0C2503" w:rsidRPr="00DB586B" w:rsidRDefault="000C2503" w:rsidP="000C2503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</w:p>
    <w:p w:rsidR="000C2503" w:rsidRPr="00377F48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1. Утвердить </w:t>
      </w:r>
      <w:r w:rsidRPr="00377F48">
        <w:rPr>
          <w:rFonts w:ascii="Arial" w:hAnsi="Arial" w:cs="Arial"/>
          <w:color w:val="000000"/>
        </w:rPr>
        <w:t>Административный регламент по предоставлению</w:t>
      </w:r>
      <w:r>
        <w:rPr>
          <w:rStyle w:val="a4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муниципальной услуги </w:t>
      </w:r>
      <w:r w:rsidRPr="00377F48">
        <w:rPr>
          <w:rFonts w:ascii="Arial" w:hAnsi="Arial" w:cs="Arial"/>
          <w:color w:val="000000"/>
        </w:rPr>
        <w:t>«Принятие и реализация инвестиционных проектов муниципально-частного сотрудничества».</w:t>
      </w:r>
    </w:p>
    <w:p w:rsidR="000C2503" w:rsidRPr="00544EEC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7F48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Опубликовать данное постановление в печатном средстве массовой информации «Аларский вестник» и разместить на официальном сайте администрации «Аларь» (</w:t>
      </w:r>
      <w:r>
        <w:rPr>
          <w:rFonts w:ascii="Arial" w:hAnsi="Arial" w:cs="Arial"/>
          <w:color w:val="000000"/>
          <w:lang w:val="en-US"/>
        </w:rPr>
        <w:t>http</w:t>
      </w:r>
      <w:r w:rsidRPr="00544EEC">
        <w:rPr>
          <w:rFonts w:ascii="Arial" w:hAnsi="Arial" w:cs="Arial"/>
          <w:color w:val="000000"/>
        </w:rPr>
        <w:t>://</w:t>
      </w:r>
      <w:r>
        <w:rPr>
          <w:rFonts w:ascii="Arial" w:hAnsi="Arial" w:cs="Arial"/>
          <w:color w:val="000000"/>
        </w:rPr>
        <w:t>аларь.рф).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Постановление вступает в силу после его опубликования.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«Аларь»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Э.Ж.Габеева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0C2503" w:rsidRPr="00430F48" w:rsidRDefault="000C2503" w:rsidP="000C2503">
      <w:pPr>
        <w:pStyle w:val="a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0C2503" w:rsidRPr="00430F48" w:rsidRDefault="000C2503" w:rsidP="000C2503">
      <w:pPr>
        <w:pStyle w:val="a6"/>
        <w:shd w:val="clear" w:color="auto" w:fill="FFFFFF"/>
        <w:spacing w:before="0" w:beforeAutospacing="0" w:after="0" w:afterAutospacing="0"/>
        <w:ind w:left="4536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30F48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Утверждено</w:t>
      </w:r>
    </w:p>
    <w:p w:rsidR="000C2503" w:rsidRPr="00430F48" w:rsidRDefault="000C2503" w:rsidP="000C2503">
      <w:pPr>
        <w:pStyle w:val="a6"/>
        <w:shd w:val="clear" w:color="auto" w:fill="FFFFFF"/>
        <w:spacing w:before="0" w:beforeAutospacing="0" w:after="0" w:afterAutospacing="0"/>
        <w:ind w:left="4536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30F48">
        <w:rPr>
          <w:rFonts w:ascii="Courier New" w:hAnsi="Courier New" w:cs="Courier New"/>
          <w:color w:val="000000"/>
          <w:sz w:val="22"/>
          <w:szCs w:val="22"/>
        </w:rPr>
        <w:t>Постановлением администрации</w:t>
      </w:r>
    </w:p>
    <w:p w:rsidR="000C2503" w:rsidRPr="00430F48" w:rsidRDefault="000C2503" w:rsidP="000C2503">
      <w:pPr>
        <w:pStyle w:val="a6"/>
        <w:shd w:val="clear" w:color="auto" w:fill="FFFFFF"/>
        <w:spacing w:before="0" w:beforeAutospacing="0" w:after="0" w:afterAutospacing="0"/>
        <w:ind w:left="4536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«Аларь»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left="4536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30F48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11.12.2018г.№47</w:t>
      </w:r>
    </w:p>
    <w:p w:rsidR="000C2503" w:rsidRPr="00430F48" w:rsidRDefault="000C2503" w:rsidP="000C2503">
      <w:pPr>
        <w:pStyle w:val="a6"/>
        <w:shd w:val="clear" w:color="auto" w:fill="FFFFFF"/>
        <w:spacing w:before="0" w:beforeAutospacing="0" w:after="0" w:afterAutospacing="0"/>
        <w:ind w:left="4536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C2503" w:rsidRPr="00166BFE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32"/>
          <w:szCs w:val="32"/>
        </w:rPr>
      </w:pPr>
      <w:r w:rsidRPr="00166BFE">
        <w:rPr>
          <w:rStyle w:val="a4"/>
          <w:rFonts w:ascii="Arial" w:hAnsi="Arial" w:cs="Arial"/>
          <w:color w:val="000000"/>
          <w:sz w:val="32"/>
          <w:szCs w:val="32"/>
        </w:rPr>
        <w:t>А</w:t>
      </w:r>
      <w:r>
        <w:rPr>
          <w:rStyle w:val="a4"/>
          <w:rFonts w:ascii="Arial" w:hAnsi="Arial" w:cs="Arial"/>
          <w:color w:val="000000"/>
          <w:sz w:val="32"/>
          <w:szCs w:val="32"/>
        </w:rPr>
        <w:t>ДМИНИСТРАТИВНЫЙ РЕГЛАМЕНТ ПО ПРЕДОСТАВЛЕНИЮ МУНИЦИПАЛЬНОЙ УСЛУГИ «ПРИНЯТИЕ РЕШЕНИЯ О РЕАЛИЗАЦИИ ИНВЕСТИЦИОННЫХ ПРОЕКТОВ МУНИЦИПАЛЬНО-ЧАСТНОГО СОТРУДНИЧЕСТВА»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>1.</w:t>
      </w:r>
      <w:r w:rsidRPr="00D63E5D">
        <w:rPr>
          <w:rStyle w:val="a4"/>
          <w:rFonts w:ascii="Arial" w:hAnsi="Arial" w:cs="Arial"/>
          <w:b w:val="0"/>
          <w:color w:val="000000"/>
        </w:rPr>
        <w:t>Общие положения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1.1</w:t>
      </w:r>
      <w:r>
        <w:rPr>
          <w:rFonts w:ascii="Arial" w:hAnsi="Arial" w:cs="Arial"/>
          <w:color w:val="000000"/>
        </w:rPr>
        <w:t xml:space="preserve">. </w:t>
      </w:r>
      <w:r w:rsidRPr="00D63E5D">
        <w:rPr>
          <w:rStyle w:val="a4"/>
          <w:rFonts w:ascii="Arial" w:hAnsi="Arial" w:cs="Arial"/>
          <w:b w:val="0"/>
          <w:color w:val="000000"/>
        </w:rPr>
        <w:t>Административный регламент по предоставлению муниципальной услуги</w:t>
      </w:r>
      <w:r>
        <w:rPr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«Принятие и реализация инвестиционных проектов муниципально</w:t>
      </w:r>
      <w:r>
        <w:rPr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-частного сотрудничества</w:t>
      </w:r>
      <w:r w:rsidRPr="00D63E5D">
        <w:rPr>
          <w:rStyle w:val="a4"/>
          <w:rFonts w:ascii="Arial" w:hAnsi="Arial" w:cs="Arial"/>
          <w:color w:val="000000"/>
        </w:rPr>
        <w:t>»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(далее – регламент) определяет порядок предоставления муниципальной услуги, связанной с принятием и реализацией инвестиционных проектов муниципально-частного сотрудничества, а также прохождение необходимых разрешительных процедур.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 xml:space="preserve">. </w:t>
      </w:r>
      <w:r w:rsidRPr="00D63E5D">
        <w:rPr>
          <w:rStyle w:val="a4"/>
          <w:rFonts w:ascii="Arial" w:hAnsi="Arial" w:cs="Arial"/>
          <w:b w:val="0"/>
          <w:color w:val="000000"/>
        </w:rPr>
        <w:t>Целью</w:t>
      </w:r>
      <w:r>
        <w:rPr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0C2503" w:rsidRPr="00DB586B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 Стандарт предоставления муниципальной услуги</w:t>
      </w:r>
    </w:p>
    <w:p w:rsidR="000C2503" w:rsidRPr="00DB586B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2.1 Наименование муниципальной услуги</w:t>
      </w:r>
      <w:r>
        <w:rPr>
          <w:rFonts w:ascii="Arial" w:hAnsi="Arial" w:cs="Arial"/>
          <w:b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- Принятие и реализация инвестиционных проектов муниципально-частного сотрудничества (далее - муниципальная услуга).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2.2</w:t>
      </w:r>
      <w:r w:rsidRPr="00D63E5D">
        <w:rPr>
          <w:rStyle w:val="a4"/>
          <w:rFonts w:ascii="Arial" w:hAnsi="Arial" w:cs="Arial"/>
          <w:color w:val="000000"/>
        </w:rPr>
        <w:t xml:space="preserve"> </w:t>
      </w:r>
      <w:r w:rsidRPr="00D63E5D">
        <w:rPr>
          <w:rStyle w:val="a4"/>
          <w:rFonts w:ascii="Arial" w:hAnsi="Arial" w:cs="Arial"/>
          <w:b w:val="0"/>
          <w:color w:val="000000"/>
        </w:rPr>
        <w:t>Органом, предоставляющего муниципальную услугу является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администрация муниципального образования «Аларь»</w:t>
      </w:r>
      <w:r w:rsidRPr="00D63E5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а именно должностные лица, специалисты, ответственные за предоставление муниципальной услуги (далее – публичный партнер).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2.3 Получателем муниципальной услуги выступают частные партнеры (далее – частный партнер).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Частный партнер должен соответствовать следующим требованиям:</w:t>
      </w:r>
      <w:bookmarkStart w:id="0" w:name="dst100057"/>
      <w:bookmarkEnd w:id="0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1) не</w:t>
      </w:r>
      <w:r>
        <w:rPr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  <w:bookmarkStart w:id="1" w:name="dst100058"/>
      <w:bookmarkEnd w:id="1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</w:t>
      </w:r>
      <w:r>
        <w:rPr>
          <w:rFonts w:ascii="Arial" w:hAnsi="Arial" w:cs="Arial"/>
          <w:color w:val="000000"/>
        </w:rPr>
        <w:t xml:space="preserve"> </w:t>
      </w:r>
      <w:hyperlink r:id="rId6" w:anchor="dst512" w:history="1">
        <w:r w:rsidRPr="00D63E5D">
          <w:rPr>
            <w:rStyle w:val="a4"/>
            <w:rFonts w:ascii="Arial" w:hAnsi="Arial" w:cs="Arial"/>
            <w:b w:val="0"/>
          </w:rPr>
          <w:t>Кодексом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Российской Федерации об административных правонарушениях, на день представления заявки на участие в конкурсе;</w:t>
      </w:r>
      <w:bookmarkStart w:id="2" w:name="dst100059"/>
      <w:bookmarkEnd w:id="2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  <w:bookmarkStart w:id="3" w:name="dst100060"/>
      <w:bookmarkEnd w:id="3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</w:t>
      </w:r>
      <w:r w:rsidRPr="00D63E5D">
        <w:rPr>
          <w:rFonts w:ascii="Arial" w:hAnsi="Arial" w:cs="Arial"/>
          <w:color w:val="000000"/>
        </w:rPr>
        <w:lastRenderedPageBreak/>
        <w:t>предусмотренных соглашением работ и иных необходимых для реализации соглашения разрешений.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Не могут являться частными партнерами, а также участвовать на стороне частного партнера следующие юридические лица:</w:t>
      </w:r>
      <w:bookmarkStart w:id="4" w:name="dst100041"/>
      <w:bookmarkEnd w:id="4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1) государственные и муниципальные унитарные предприятия;</w:t>
      </w:r>
      <w:bookmarkStart w:id="5" w:name="dst100042"/>
      <w:bookmarkEnd w:id="5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2) государственные и муниципальные учреждения;</w:t>
      </w:r>
      <w:bookmarkStart w:id="6" w:name="dst100043"/>
      <w:bookmarkEnd w:id="6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  <w:bookmarkStart w:id="7" w:name="dst100044"/>
      <w:bookmarkEnd w:id="7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  <w:bookmarkStart w:id="8" w:name="dst100045"/>
      <w:bookmarkEnd w:id="8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5) дочерние хозяйственные общества, находящиеся под контролем указанных в</w:t>
      </w:r>
      <w:r>
        <w:rPr>
          <w:rFonts w:ascii="Arial" w:hAnsi="Arial" w:cs="Arial"/>
          <w:color w:val="000000"/>
        </w:rPr>
        <w:t xml:space="preserve"> </w:t>
      </w:r>
      <w:hyperlink r:id="rId7" w:anchor="dst100041" w:history="1">
        <w:r w:rsidRPr="001F4941">
          <w:rPr>
            <w:rStyle w:val="a4"/>
            <w:rFonts w:ascii="Arial" w:hAnsi="Arial" w:cs="Arial"/>
            <w:b w:val="0"/>
          </w:rPr>
          <w:t>пунктах 1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Pr="001F4941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</w:t>
      </w:r>
      <w:hyperlink r:id="rId8" w:anchor="dst100044" w:history="1">
        <w:r w:rsidRPr="001F4941">
          <w:rPr>
            <w:rStyle w:val="a4"/>
            <w:rFonts w:ascii="Arial" w:hAnsi="Arial" w:cs="Arial"/>
            <w:b w:val="0"/>
          </w:rPr>
          <w:t>4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настоящей части организаций;</w:t>
      </w:r>
      <w:bookmarkStart w:id="9" w:name="dst100046"/>
      <w:bookmarkEnd w:id="9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  <w:bookmarkStart w:id="10" w:name="dst100047"/>
      <w:bookmarkEnd w:id="10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7) некоммерческие организации, созданные указанными в</w:t>
      </w:r>
      <w:r>
        <w:rPr>
          <w:rFonts w:ascii="Arial" w:hAnsi="Arial" w:cs="Arial"/>
          <w:color w:val="000000"/>
        </w:rPr>
        <w:t xml:space="preserve"> </w:t>
      </w:r>
      <w:hyperlink r:id="rId9" w:anchor="dst100041" w:history="1">
        <w:r w:rsidRPr="00D63E5D">
          <w:rPr>
            <w:rStyle w:val="a4"/>
            <w:rFonts w:ascii="Arial" w:hAnsi="Arial" w:cs="Arial"/>
            <w:b w:val="0"/>
          </w:rPr>
          <w:t>пунктах 1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Pr="00D63E5D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</w:t>
      </w:r>
      <w:hyperlink r:id="rId10" w:anchor="dst100046" w:history="1">
        <w:r w:rsidRPr="00D63E5D">
          <w:rPr>
            <w:rStyle w:val="a4"/>
            <w:rFonts w:ascii="Arial" w:hAnsi="Arial" w:cs="Arial"/>
            <w:b w:val="0"/>
          </w:rPr>
          <w:t>6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настоящей час</w:t>
      </w:r>
      <w:r>
        <w:rPr>
          <w:rFonts w:ascii="Arial" w:hAnsi="Arial" w:cs="Arial"/>
          <w:color w:val="000000"/>
        </w:rPr>
        <w:t>ти организациями в форме фондов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Cs w:val="0"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2.4 Конечными результатами предоставления муниципальной услуги могут являться: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- принятие решения о реализации проекта муниципально-частного партнерства;</w:t>
      </w:r>
    </w:p>
    <w:p w:rsidR="000C2503" w:rsidRPr="00DB586B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  <w:r w:rsidRPr="00D63E5D">
        <w:rPr>
          <w:rFonts w:ascii="Arial" w:hAnsi="Arial" w:cs="Arial"/>
          <w:color w:val="000000"/>
        </w:rPr>
        <w:t>- мотивированных отказ о невозможности реализации проекта муниципально-частного партнерства.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2.5 Сроки предоставления муниципальной услуги.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Максимальный срок ожидания в очереди при подаче запроса о предоставлении муниципальной услуги, и получении сведений о муниципальной услуги не должен превышать 30 минут.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Максимальный срок регистрации документов заявителя о предоставлении муниципальной услуги, приема документов не может превышать 30 минут.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Сроки отдельных процедур представлены в Главе 3 настоящего регламента.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2.6 Правовые основания для предоставления муниципальной услуги: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Конституция Российской Федерации;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Федеральный закон Российско</w:t>
      </w:r>
      <w:r>
        <w:rPr>
          <w:rFonts w:ascii="Arial" w:hAnsi="Arial" w:cs="Arial"/>
          <w:color w:val="000000"/>
        </w:rPr>
        <w:t>й Федерации от 6 октября 2003 №</w:t>
      </w:r>
      <w:r w:rsidRPr="00D63E5D">
        <w:rPr>
          <w:rFonts w:ascii="Arial" w:hAnsi="Arial" w:cs="Arial"/>
          <w:color w:val="000000"/>
        </w:rPr>
        <w:t>131-ФЗ ”Об общих принципах организации местного самоуправления в Российской Федерации”;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Федеральный закон Росси</w:t>
      </w:r>
      <w:r>
        <w:rPr>
          <w:rFonts w:ascii="Arial" w:hAnsi="Arial" w:cs="Arial"/>
          <w:color w:val="000000"/>
        </w:rPr>
        <w:t>йской Федерации от 2 мая 2006 №</w:t>
      </w:r>
      <w:r w:rsidRPr="00D63E5D">
        <w:rPr>
          <w:rFonts w:ascii="Arial" w:hAnsi="Arial" w:cs="Arial"/>
          <w:color w:val="000000"/>
        </w:rPr>
        <w:t>59-ФЗ ”О порядке рассмотрения обращений граждан Российской Федерации”;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Фе</w:t>
      </w:r>
      <w:r>
        <w:rPr>
          <w:rFonts w:ascii="Arial" w:hAnsi="Arial" w:cs="Arial"/>
          <w:color w:val="000000"/>
        </w:rPr>
        <w:t>деральный закон от 13.07.2015 №</w:t>
      </w:r>
      <w:r w:rsidRPr="00D63E5D">
        <w:rPr>
          <w:rFonts w:ascii="Arial" w:hAnsi="Arial" w:cs="Arial"/>
          <w:color w:val="000000"/>
        </w:rPr>
        <w:t>224-ФЗ (ред. от 29.12.2015)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Устав муниципального образования «Аларь»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 xml:space="preserve">2.7. </w:t>
      </w:r>
      <w:r w:rsidRPr="00D63E5D">
        <w:rPr>
          <w:rStyle w:val="a4"/>
          <w:rFonts w:ascii="Arial" w:hAnsi="Arial" w:cs="Arial"/>
          <w:b w:val="0"/>
          <w:color w:val="000000"/>
        </w:rPr>
        <w:t>Перечень документов, необходимых для предоставления муниципальной услуги.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разработанное </w:t>
      </w:r>
      <w:r w:rsidRPr="00D63E5D">
        <w:rPr>
          <w:rFonts w:ascii="Arial" w:hAnsi="Arial" w:cs="Arial"/>
          <w:color w:val="000000"/>
        </w:rPr>
        <w:t>предложение о реализации проекта;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D63E5D">
        <w:rPr>
          <w:rFonts w:ascii="Arial" w:hAnsi="Arial" w:cs="Arial"/>
          <w:color w:val="000000"/>
        </w:rPr>
        <w:t>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Предложение о реализации проекта должно содержать: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1) описание проекта и обоснование его актуальности;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3) сведения о партнере;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4) проект соглашения, включающий в себя существенные условия, предусмотренные законодательством РФ, и иные не противоречащие законодательству Российской Федерации условия;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5) срок реализации проекта или порядок определения такого срока;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6) оценку возможности получения сторонами соглашения дохода от реализации проекта;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8) описание рисков (при их наличии), связанных с реализацией проекта;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9) сведения об эффективности проекта и обоснование его сравнительного преимущества;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10) иные определенные Правительством Российской Федерации сведения.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hyperlink r:id="rId11" w:anchor="dst100011" w:history="1">
        <w:r w:rsidRPr="00D63E5D">
          <w:rPr>
            <w:rStyle w:val="a4"/>
            <w:rFonts w:ascii="Arial" w:hAnsi="Arial" w:cs="Arial"/>
            <w:b w:val="0"/>
          </w:rPr>
          <w:t>Форма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предложения о реализации проекта, а также</w:t>
      </w:r>
      <w:r>
        <w:rPr>
          <w:rFonts w:ascii="Arial" w:hAnsi="Arial" w:cs="Arial"/>
          <w:color w:val="000000"/>
        </w:rPr>
        <w:t xml:space="preserve"> </w:t>
      </w:r>
      <w:hyperlink r:id="rId12" w:anchor="dst100101" w:history="1">
        <w:r w:rsidRPr="00D63E5D">
          <w:rPr>
            <w:rStyle w:val="a4"/>
            <w:rFonts w:ascii="Arial" w:hAnsi="Arial" w:cs="Arial"/>
            <w:b w:val="0"/>
          </w:rPr>
          <w:t>требования</w:t>
        </w:r>
      </w:hyperlink>
      <w:r>
        <w:rPr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к сведениям устанавливаются Правительством Российской Федерации.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 w:rsidRPr="00D63E5D">
        <w:rPr>
          <w:rStyle w:val="a4"/>
          <w:rFonts w:ascii="Arial" w:hAnsi="Arial" w:cs="Arial"/>
          <w:b w:val="0"/>
          <w:color w:val="000000"/>
        </w:rPr>
        <w:t>2.8</w:t>
      </w:r>
      <w:r>
        <w:rPr>
          <w:rStyle w:val="a4"/>
          <w:rFonts w:ascii="Arial" w:hAnsi="Arial" w:cs="Arial"/>
          <w:b w:val="0"/>
          <w:color w:val="000000"/>
        </w:rPr>
        <w:t>.</w:t>
      </w:r>
      <w:r w:rsidRPr="00D63E5D">
        <w:rPr>
          <w:rStyle w:val="a4"/>
          <w:rFonts w:ascii="Arial" w:hAnsi="Arial" w:cs="Arial"/>
          <w:b w:val="0"/>
          <w:color w:val="000000"/>
        </w:rPr>
        <w:t xml:space="preserve"> Перечень оснований для приостановления, либо отказа в предоставлении муниципальной услуги.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1) В рассмотрении заявления о предоставление муниципальной услуги отказывается, в случаях: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отсутствие или несоответствие документов, необходимых для получения услуги;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нарушение требований к оформлению документов, а также отказ заявителя от устранения нарушений.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2) Исчерпывающий перечень оснований для приостановления исполнения муниципальной услуги.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3) Исчерпывающий перечень оснований для отказа в исполнении муниципальной услуги: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заявитель умышленно представил о себе неверные сведения;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непредставление или неполное представление документов, необходимых для получения услуги;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статус заявителя не соответствует требованиям регламента.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537"/>
        <w:jc w:val="both"/>
        <w:rPr>
          <w:rFonts w:ascii="Arial" w:hAnsi="Arial" w:cs="Arial"/>
          <w:color w:val="000000"/>
        </w:rPr>
      </w:pPr>
    </w:p>
    <w:p w:rsidR="000C2503" w:rsidRPr="003F3527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 w:rsidRPr="003F3527">
        <w:rPr>
          <w:rStyle w:val="a4"/>
          <w:rFonts w:ascii="Arial" w:hAnsi="Arial" w:cs="Arial"/>
          <w:b w:val="0"/>
          <w:color w:val="000000"/>
        </w:rPr>
        <w:t>2.9. Муниципальная услуга предоставляется бесплатно.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 w:rsidRPr="003F3527">
        <w:rPr>
          <w:rStyle w:val="a4"/>
          <w:rFonts w:ascii="Arial" w:hAnsi="Arial" w:cs="Arial"/>
          <w:b w:val="0"/>
          <w:color w:val="000000"/>
        </w:rPr>
        <w:t>2.10</w:t>
      </w:r>
      <w:r>
        <w:rPr>
          <w:rStyle w:val="a4"/>
          <w:rFonts w:ascii="Arial" w:hAnsi="Arial" w:cs="Arial"/>
          <w:b w:val="0"/>
          <w:color w:val="000000"/>
        </w:rPr>
        <w:t>.</w:t>
      </w:r>
      <w:r w:rsidRPr="003F3527">
        <w:rPr>
          <w:rStyle w:val="a4"/>
          <w:rFonts w:ascii="Arial" w:hAnsi="Arial" w:cs="Arial"/>
          <w:b w:val="0"/>
          <w:color w:val="000000"/>
        </w:rPr>
        <w:t xml:space="preserve"> Требования к помещениям, в которых предоставляются муниципальные услуги.</w:t>
      </w:r>
    </w:p>
    <w:p w:rsidR="000C2503" w:rsidRPr="003F3527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Места ожидания в очереди при предоставлении муниципальной услуги оснащены стульями, информационными стендами.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Помещение для предоставления услуги обеспечивается необходимыми для предоставления услуги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пожаротушения.</w:t>
      </w:r>
    </w:p>
    <w:p w:rsidR="000C2503" w:rsidRDefault="000C2503" w:rsidP="000C2503">
      <w:pPr>
        <w:ind w:firstLine="709"/>
        <w:jc w:val="both"/>
        <w:rPr>
          <w:rFonts w:ascii="Arial" w:hAnsi="Arial" w:cs="Arial"/>
        </w:rPr>
      </w:pPr>
      <w:r w:rsidRPr="00E36844">
        <w:rPr>
          <w:rFonts w:ascii="Arial" w:hAnsi="Arial" w:cs="Arial"/>
        </w:rPr>
        <w:t>Инвалидам (включая инвалидов, использующих кресла-коляски и собак-проводников) обеспечивается:</w:t>
      </w:r>
    </w:p>
    <w:p w:rsidR="000C2503" w:rsidRDefault="000C2503" w:rsidP="000C2503">
      <w:pPr>
        <w:ind w:firstLine="709"/>
        <w:jc w:val="both"/>
        <w:rPr>
          <w:rFonts w:ascii="Arial" w:hAnsi="Arial" w:cs="Arial"/>
        </w:rPr>
      </w:pPr>
      <w:r w:rsidRPr="00E36844">
        <w:rPr>
          <w:rFonts w:ascii="Arial" w:hAnsi="Arial" w:cs="Arial"/>
        </w:rPr>
        <w:t>а) беспрепятственный доступ к зданию, в котором находится администрация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:rsidR="000C2503" w:rsidRDefault="000C2503" w:rsidP="000C2503">
      <w:pPr>
        <w:ind w:firstLine="709"/>
        <w:jc w:val="both"/>
        <w:rPr>
          <w:rFonts w:ascii="Arial" w:hAnsi="Arial" w:cs="Arial"/>
        </w:rPr>
      </w:pPr>
      <w:r w:rsidRPr="00E36844">
        <w:rPr>
          <w:rFonts w:ascii="Arial" w:hAnsi="Arial" w:cs="Arial"/>
        </w:rPr>
        <w:t>б) возможность самостоятельного передвижения по территории, на которой расположено здание, в котором находится администрация,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C2503" w:rsidRDefault="000C2503" w:rsidP="000C2503">
      <w:pPr>
        <w:ind w:firstLine="709"/>
        <w:jc w:val="both"/>
        <w:rPr>
          <w:rFonts w:ascii="Arial" w:hAnsi="Arial" w:cs="Arial"/>
        </w:rPr>
      </w:pPr>
      <w:r w:rsidRPr="00E36844">
        <w:rPr>
          <w:rFonts w:ascii="Arial" w:hAnsi="Arial" w:cs="Arial"/>
        </w:rPr>
        <w:t>в)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C2503" w:rsidRDefault="000C2503" w:rsidP="000C2503">
      <w:pPr>
        <w:ind w:firstLine="709"/>
        <w:jc w:val="both"/>
        <w:rPr>
          <w:rFonts w:ascii="Arial" w:hAnsi="Arial" w:cs="Arial"/>
        </w:rPr>
      </w:pPr>
      <w:r w:rsidRPr="00E36844">
        <w:rPr>
          <w:rFonts w:ascii="Arial" w:hAnsi="Arial" w:cs="Arial"/>
        </w:rPr>
        <w:t>г)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C2503" w:rsidRDefault="000C2503" w:rsidP="000C2503">
      <w:pPr>
        <w:ind w:firstLine="709"/>
        <w:jc w:val="both"/>
        <w:rPr>
          <w:rFonts w:ascii="Arial" w:hAnsi="Arial" w:cs="Arial"/>
        </w:rPr>
      </w:pPr>
      <w:proofErr w:type="gramStart"/>
      <w:r w:rsidRPr="00E36844">
        <w:rPr>
          <w:rFonts w:ascii="Arial" w:hAnsi="Arial" w:cs="Arial"/>
        </w:rPr>
        <w:t>д)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C2503" w:rsidRDefault="000C2503" w:rsidP="000C2503">
      <w:pPr>
        <w:ind w:firstLine="709"/>
        <w:jc w:val="both"/>
        <w:rPr>
          <w:rFonts w:ascii="Arial" w:hAnsi="Arial" w:cs="Arial"/>
        </w:rPr>
      </w:pPr>
      <w:r w:rsidRPr="00E36844">
        <w:rPr>
          <w:rFonts w:ascii="Arial" w:hAnsi="Arial" w:cs="Arial"/>
        </w:rPr>
        <w:t>е) оказание должностными лицами администрации помощи инвалидам в преодолении барьеров, мешающих получению ими услуг наравне с другими лицами.</w:t>
      </w:r>
    </w:p>
    <w:p w:rsidR="000C2503" w:rsidRPr="00E36844" w:rsidRDefault="000C2503" w:rsidP="000C2503">
      <w:pPr>
        <w:ind w:firstLine="709"/>
        <w:jc w:val="both"/>
        <w:rPr>
          <w:rFonts w:ascii="Arial" w:hAnsi="Arial" w:cs="Arial"/>
        </w:rPr>
      </w:pPr>
      <w:r w:rsidRPr="00E36844">
        <w:rPr>
          <w:rFonts w:ascii="Arial" w:hAnsi="Arial" w:cs="Arial"/>
        </w:rPr>
        <w:t>В случаях, если здание невозможно полностью приспособить с учетом потребностей инвалидов, принимаются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Pr="00E36844">
        <w:rPr>
          <w:rStyle w:val="a9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rFonts w:ascii="Arial" w:hAnsi="Arial" w:cs="Arial"/>
          <w:b w:val="0"/>
          <w:color w:val="000000"/>
        </w:rPr>
      </w:pPr>
      <w:r w:rsidRPr="003F3527">
        <w:rPr>
          <w:rStyle w:val="a4"/>
          <w:rFonts w:ascii="Arial" w:hAnsi="Arial" w:cs="Arial"/>
          <w:b w:val="0"/>
          <w:color w:val="000000"/>
        </w:rPr>
        <w:t>3. Состав, последовательность выполнения административных процедур</w:t>
      </w:r>
    </w:p>
    <w:p w:rsidR="000C2503" w:rsidRPr="003F3527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r w:rsidRPr="003F3527">
        <w:rPr>
          <w:rStyle w:val="a4"/>
          <w:rFonts w:ascii="Arial" w:hAnsi="Arial" w:cs="Arial"/>
          <w:b w:val="0"/>
          <w:color w:val="000000"/>
        </w:rPr>
        <w:t>3.1 Порядок информирования о правилах предоставления муниципальной услуги.</w:t>
      </w:r>
    </w:p>
    <w:p w:rsidR="000C2503" w:rsidRPr="00D63E5D" w:rsidRDefault="000C2503" w:rsidP="000C250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lastRenderedPageBreak/>
        <w:t>Администрация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333333"/>
        </w:rPr>
        <w:t>муниципального образования «Аларь»</w:t>
      </w:r>
      <w:r>
        <w:rPr>
          <w:rFonts w:ascii="Arial" w:hAnsi="Arial" w:cs="Arial"/>
          <w:color w:val="000000"/>
        </w:rPr>
        <w:t xml:space="preserve"> (дале</w:t>
      </w:r>
      <w:proofErr w:type="gramStart"/>
      <w:r>
        <w:rPr>
          <w:rFonts w:ascii="Arial" w:hAnsi="Arial" w:cs="Arial"/>
          <w:color w:val="000000"/>
        </w:rPr>
        <w:t>е-</w:t>
      </w:r>
      <w:proofErr w:type="gramEnd"/>
      <w:r>
        <w:rPr>
          <w:rFonts w:ascii="Arial" w:hAnsi="Arial" w:cs="Arial"/>
          <w:color w:val="000000"/>
        </w:rPr>
        <w:t xml:space="preserve"> -а</w:t>
      </w:r>
      <w:r w:rsidRPr="00D63E5D">
        <w:rPr>
          <w:rFonts w:ascii="Arial" w:hAnsi="Arial" w:cs="Arial"/>
          <w:color w:val="000000"/>
        </w:rPr>
        <w:t xml:space="preserve">дминистрация) находится по адресу: </w:t>
      </w:r>
    </w:p>
    <w:p w:rsidR="000C2503" w:rsidRPr="003F3527" w:rsidRDefault="000C2503" w:rsidP="000C2503">
      <w:pPr>
        <w:autoSpaceDE w:val="0"/>
        <w:autoSpaceDN w:val="0"/>
        <w:adjustRightInd w:val="0"/>
        <w:ind w:firstLine="567"/>
        <w:jc w:val="both"/>
        <w:outlineLvl w:val="0"/>
      </w:pPr>
      <w:r w:rsidRPr="00033172">
        <w:rPr>
          <w:rFonts w:ascii="Arial" w:hAnsi="Arial" w:cs="Arial"/>
        </w:rPr>
        <w:t>Почтовый адрес: 669456, Иркутская область</w:t>
      </w:r>
      <w:r w:rsidRPr="003F3527">
        <w:t>,</w:t>
      </w:r>
      <w:r>
        <w:t xml:space="preserve"> </w:t>
      </w:r>
      <w:r w:rsidRPr="00033172">
        <w:rPr>
          <w:rFonts w:ascii="Arial" w:hAnsi="Arial" w:cs="Arial"/>
        </w:rPr>
        <w:t>Аларский район,</w:t>
      </w:r>
      <w:r w:rsidRPr="003F3527">
        <w:t xml:space="preserve"> </w:t>
      </w:r>
    </w:p>
    <w:p w:rsidR="000C2503" w:rsidRPr="003F3527" w:rsidRDefault="000C2503" w:rsidP="000C2503">
      <w:pPr>
        <w:pStyle w:val="ConsPlusNormal"/>
        <w:tabs>
          <w:tab w:val="left" w:pos="771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ларь, ул. Советская, д.43</w:t>
      </w:r>
    </w:p>
    <w:p w:rsidR="000C2503" w:rsidRPr="003F3527" w:rsidRDefault="000C2503" w:rsidP="000C250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 – 8(39564)37-0-17</w:t>
      </w:r>
    </w:p>
    <w:p w:rsidR="000C2503" w:rsidRPr="003F3527" w:rsidRDefault="000C2503" w:rsidP="000C2503">
      <w:pPr>
        <w:pStyle w:val="ConsPlusNormal"/>
        <w:ind w:firstLine="540"/>
        <w:jc w:val="both"/>
        <w:rPr>
          <w:sz w:val="24"/>
          <w:szCs w:val="24"/>
        </w:rPr>
      </w:pPr>
      <w:r w:rsidRPr="003F3527">
        <w:rPr>
          <w:sz w:val="24"/>
          <w:szCs w:val="24"/>
        </w:rPr>
        <w:t xml:space="preserve">График работы администрации: </w:t>
      </w:r>
    </w:p>
    <w:p w:rsidR="000C2503" w:rsidRDefault="000C2503" w:rsidP="000C25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– четверг: </w:t>
      </w:r>
      <w:r w:rsidRPr="003F3527">
        <w:rPr>
          <w:sz w:val="24"/>
          <w:szCs w:val="24"/>
        </w:rPr>
        <w:t>9.00- 17</w:t>
      </w:r>
      <w:r>
        <w:rPr>
          <w:sz w:val="24"/>
          <w:szCs w:val="24"/>
        </w:rPr>
        <w:t>.3</w:t>
      </w:r>
      <w:r w:rsidRPr="003F3527">
        <w:rPr>
          <w:sz w:val="24"/>
          <w:szCs w:val="24"/>
        </w:rPr>
        <w:t>0</w:t>
      </w:r>
    </w:p>
    <w:p w:rsidR="000C2503" w:rsidRPr="003F3527" w:rsidRDefault="000C2503" w:rsidP="000C25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пятница: 9-00-16.00</w:t>
      </w:r>
    </w:p>
    <w:p w:rsidR="000C2503" w:rsidRDefault="000C2503" w:rsidP="000C25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перерыв: с 13.00-14.30 </w:t>
      </w:r>
    </w:p>
    <w:p w:rsidR="000C2503" w:rsidRPr="003F3527" w:rsidRDefault="000C2503" w:rsidP="000C2503">
      <w:pPr>
        <w:pStyle w:val="ConsPlusNormal"/>
        <w:ind w:firstLine="709"/>
        <w:jc w:val="both"/>
        <w:rPr>
          <w:sz w:val="24"/>
          <w:szCs w:val="24"/>
        </w:rPr>
      </w:pPr>
      <w:r w:rsidRPr="003F3527">
        <w:rPr>
          <w:sz w:val="24"/>
          <w:szCs w:val="24"/>
        </w:rPr>
        <w:t>выходной</w:t>
      </w:r>
      <w:r>
        <w:rPr>
          <w:sz w:val="24"/>
          <w:szCs w:val="24"/>
        </w:rPr>
        <w:t>: суббота, воскресенье.</w:t>
      </w:r>
    </w:p>
    <w:p w:rsidR="000C2503" w:rsidRPr="00D63E5D" w:rsidRDefault="000C2503" w:rsidP="000C2503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2.7.2. </w:t>
      </w:r>
      <w:r w:rsidRPr="00D63E5D">
        <w:rPr>
          <w:rFonts w:ascii="Arial" w:hAnsi="Arial" w:cs="Arial"/>
        </w:rPr>
        <w:t>Контактные телефоны:</w:t>
      </w:r>
    </w:p>
    <w:p w:rsidR="000C2503" w:rsidRDefault="000C2503" w:rsidP="000C2503">
      <w:pPr>
        <w:pStyle w:val="ConsPlusNormal"/>
        <w:ind w:firstLine="540"/>
        <w:jc w:val="both"/>
        <w:rPr>
          <w:sz w:val="24"/>
          <w:szCs w:val="24"/>
        </w:rPr>
      </w:pPr>
      <w:r w:rsidRPr="00D63E5D">
        <w:rPr>
          <w:sz w:val="24"/>
          <w:szCs w:val="24"/>
        </w:rPr>
        <w:t xml:space="preserve"> </w:t>
      </w:r>
      <w:r w:rsidRPr="00440839">
        <w:rPr>
          <w:sz w:val="24"/>
          <w:szCs w:val="24"/>
        </w:rPr>
        <w:t>Телефон дл</w:t>
      </w:r>
      <w:r>
        <w:rPr>
          <w:sz w:val="24"/>
          <w:szCs w:val="24"/>
        </w:rPr>
        <w:t>я справок – 8(39564) 37-0-17</w:t>
      </w:r>
    </w:p>
    <w:p w:rsidR="000C2503" w:rsidRPr="00B62CA2" w:rsidRDefault="000C2503" w:rsidP="000C2503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 w:rsidRPr="00D63E5D">
        <w:rPr>
          <w:rFonts w:ascii="Arial" w:hAnsi="Arial" w:cs="Arial"/>
        </w:rPr>
        <w:t xml:space="preserve">2.7.2. </w:t>
      </w:r>
      <w:r>
        <w:rPr>
          <w:rFonts w:ascii="Arial" w:hAnsi="Arial" w:cs="Arial"/>
        </w:rPr>
        <w:t>Официальный сайт в информационно-телекоммуникационной сети «Интернет» -</w:t>
      </w:r>
      <w:r>
        <w:rPr>
          <w:rFonts w:ascii="Arial" w:hAnsi="Arial" w:cs="Arial"/>
          <w:lang w:val="en-US"/>
        </w:rPr>
        <w:t>www</w:t>
      </w:r>
      <w:r w:rsidRPr="0044083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ларь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</w:t>
      </w:r>
    </w:p>
    <w:p w:rsidR="000C2503" w:rsidRPr="00440839" w:rsidRDefault="000C2503" w:rsidP="000C2503">
      <w:pPr>
        <w:tabs>
          <w:tab w:val="left" w:pos="9639"/>
        </w:tabs>
        <w:jc w:val="both"/>
        <w:rPr>
          <w:rFonts w:ascii="Arial" w:hAnsi="Arial" w:cs="Arial"/>
          <w:color w:val="000000"/>
        </w:rPr>
      </w:pPr>
    </w:p>
    <w:p w:rsidR="000C2503" w:rsidRPr="00440839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r w:rsidRPr="00440839">
        <w:rPr>
          <w:rStyle w:val="a4"/>
          <w:rFonts w:ascii="Arial" w:hAnsi="Arial" w:cs="Arial"/>
          <w:b w:val="0"/>
          <w:color w:val="000000"/>
        </w:rPr>
        <w:t>3.2</w:t>
      </w:r>
      <w:r>
        <w:rPr>
          <w:rStyle w:val="a4"/>
          <w:rFonts w:ascii="Arial" w:hAnsi="Arial" w:cs="Arial"/>
          <w:b w:val="0"/>
          <w:color w:val="000000"/>
        </w:rPr>
        <w:t>.</w:t>
      </w:r>
      <w:r w:rsidRPr="00440839">
        <w:rPr>
          <w:rStyle w:val="a4"/>
          <w:rFonts w:ascii="Arial" w:hAnsi="Arial" w:cs="Arial"/>
          <w:b w:val="0"/>
          <w:color w:val="000000"/>
        </w:rPr>
        <w:t xml:space="preserve"> Сведения о консультировании.</w:t>
      </w:r>
    </w:p>
    <w:p w:rsidR="000C2503" w:rsidRPr="00440839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Индивидуальное консультирование заинтересованных лиц проводится по вопросам: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времени приема и выдачи документов;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сроков предоставления услуги;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Порядок индивидуального устного консультирования.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 xml:space="preserve">Для получения индивидуальной консультации по вопросам предоставления муниципальной </w:t>
      </w:r>
      <w:r>
        <w:rPr>
          <w:rFonts w:ascii="Arial" w:hAnsi="Arial" w:cs="Arial"/>
          <w:color w:val="000000"/>
        </w:rPr>
        <w:t>услуги необходимо обратиться в а</w:t>
      </w:r>
      <w:r w:rsidRPr="00D63E5D">
        <w:rPr>
          <w:rFonts w:ascii="Arial" w:hAnsi="Arial" w:cs="Arial"/>
          <w:color w:val="000000"/>
        </w:rPr>
        <w:t xml:space="preserve">дминистрацию по адресу: </w:t>
      </w:r>
      <w:r>
        <w:rPr>
          <w:rFonts w:ascii="Arial" w:hAnsi="Arial" w:cs="Arial"/>
          <w:color w:val="000000"/>
        </w:rPr>
        <w:t>Иркутская</w:t>
      </w:r>
      <w:r w:rsidRPr="00D63E5D">
        <w:rPr>
          <w:rFonts w:ascii="Arial" w:hAnsi="Arial" w:cs="Arial"/>
          <w:color w:val="000000"/>
        </w:rPr>
        <w:t xml:space="preserve"> область, </w:t>
      </w:r>
      <w:r>
        <w:rPr>
          <w:rFonts w:ascii="Arial" w:hAnsi="Arial" w:cs="Arial"/>
          <w:color w:val="000000"/>
        </w:rPr>
        <w:t>Аларский район, с.Аларь, ул. Советская, д.43</w:t>
      </w:r>
      <w:r w:rsidRPr="00D63E5D">
        <w:rPr>
          <w:rFonts w:ascii="Arial" w:hAnsi="Arial" w:cs="Arial"/>
          <w:color w:val="000000"/>
        </w:rPr>
        <w:t xml:space="preserve"> , по телефону или по электронной почте.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Специалист,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При информировании посредством личного обращения заявителя Специалист, ответственный за такое информирование, должно дать исчерпывающие ответы на все возникающие у Заявителя вопросы, связанные с предоставлением муниципальных услуг.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Консультации проводятся бесплатно.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Индивидуальное устное консультирование Специалист осуществляет не более 15 минут.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lastRenderedPageBreak/>
        <w:t>Специалист, осуществляющий индивидуальное устное консультирование, должен принять все необходимые меры для полного ответа, в том числе с привлечением других специалистов.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Порядок индивидуального консультирования при помощи телефонной связи.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Порядок индивидуального письменного консультирования, в том числе по электронной почте.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Письменные разъяснения осуществляются при наличии письменного обращения получателя муниципальной услуги.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Для получения письменных консультаций заявителю необходимо отправить обращение:</w:t>
      </w:r>
    </w:p>
    <w:p w:rsidR="000C2503" w:rsidRPr="00D63E5D" w:rsidRDefault="000C2503" w:rsidP="000C2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почтовому адресу:669472, Иркутская</w:t>
      </w:r>
      <w:r w:rsidRPr="00D63E5D">
        <w:rPr>
          <w:rFonts w:ascii="Arial" w:hAnsi="Arial" w:cs="Arial"/>
        </w:rPr>
        <w:t xml:space="preserve"> область, </w:t>
      </w:r>
      <w:r>
        <w:rPr>
          <w:rFonts w:ascii="Arial" w:hAnsi="Arial" w:cs="Arial"/>
        </w:rPr>
        <w:t>Аларский район, с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ларь, ул. Советская, д. 43.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адресу электронной почты.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Письменный ответ подписывает руководитель органа, в который было направлено обращение.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 w:rsidRPr="006A092A">
        <w:rPr>
          <w:rStyle w:val="a4"/>
          <w:rFonts w:ascii="Arial" w:hAnsi="Arial" w:cs="Arial"/>
          <w:b w:val="0"/>
          <w:color w:val="000000"/>
        </w:rPr>
        <w:t>3.3</w:t>
      </w:r>
      <w:r>
        <w:rPr>
          <w:rFonts w:ascii="Arial" w:hAnsi="Arial" w:cs="Arial"/>
          <w:b/>
          <w:color w:val="000000"/>
        </w:rPr>
        <w:t xml:space="preserve">. </w:t>
      </w:r>
      <w:r w:rsidRPr="006A092A">
        <w:rPr>
          <w:rStyle w:val="a4"/>
          <w:rFonts w:ascii="Arial" w:hAnsi="Arial" w:cs="Arial"/>
          <w:b w:val="0"/>
          <w:color w:val="000000"/>
        </w:rPr>
        <w:t>Административные процедуры</w:t>
      </w:r>
      <w:r w:rsidRPr="00D63E5D">
        <w:rPr>
          <w:rStyle w:val="a4"/>
          <w:rFonts w:ascii="Arial" w:hAnsi="Arial" w:cs="Arial"/>
          <w:color w:val="000000"/>
        </w:rPr>
        <w:t>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Муниципальная услуга включает в себя следующие административные этапы: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Разработка предложения о реализации проекта муниципально-частного партнерства;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D63E5D">
        <w:rPr>
          <w:rFonts w:ascii="Arial" w:hAnsi="Arial" w:cs="Arial"/>
          <w:color w:val="000000"/>
        </w:rPr>
        <w:t>Рассмотрение предложения о реализации проекта муниципально-частного партнерства уполномоченным органом;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Принятие решения о реализации проекта муниципально-частного партнерства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D63E5D">
        <w:rPr>
          <w:rFonts w:ascii="Arial" w:hAnsi="Arial" w:cs="Arial"/>
          <w:color w:val="000000"/>
        </w:rPr>
        <w:t>Информация о проекте муниципально-частного партнерства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Pr="006A092A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r w:rsidRPr="006A092A">
        <w:rPr>
          <w:rStyle w:val="a4"/>
          <w:rFonts w:ascii="Arial" w:hAnsi="Arial" w:cs="Arial"/>
          <w:b w:val="0"/>
          <w:color w:val="000000"/>
        </w:rPr>
        <w:t>3.4</w:t>
      </w:r>
      <w:r>
        <w:rPr>
          <w:rStyle w:val="a4"/>
          <w:rFonts w:ascii="Arial" w:hAnsi="Arial" w:cs="Arial"/>
          <w:b w:val="0"/>
          <w:color w:val="000000"/>
        </w:rPr>
        <w:t>.</w:t>
      </w:r>
      <w:r w:rsidRPr="006A092A">
        <w:rPr>
          <w:rStyle w:val="a4"/>
          <w:rFonts w:ascii="Arial" w:hAnsi="Arial" w:cs="Arial"/>
          <w:b w:val="0"/>
          <w:color w:val="000000"/>
        </w:rPr>
        <w:t xml:space="preserve"> Разработка предложения о реализации проекта муниципально-частного партнерства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 xml:space="preserve"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</w:t>
      </w:r>
      <w:r w:rsidRPr="00D63E5D">
        <w:rPr>
          <w:rFonts w:ascii="Arial" w:hAnsi="Arial" w:cs="Arial"/>
          <w:color w:val="000000"/>
        </w:rPr>
        <w:lastRenderedPageBreak/>
        <w:t>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случае,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</w:t>
      </w:r>
      <w:r>
        <w:rPr>
          <w:rFonts w:ascii="Arial" w:hAnsi="Arial" w:cs="Arial"/>
          <w:color w:val="000000"/>
        </w:rPr>
        <w:t xml:space="preserve"> </w:t>
      </w:r>
      <w:r w:rsidRPr="006A092A">
        <w:rPr>
          <w:rStyle w:val="a4"/>
          <w:rFonts w:ascii="Arial" w:hAnsi="Arial" w:cs="Arial"/>
          <w:b w:val="0"/>
        </w:rPr>
        <w:t>порядке</w:t>
      </w:r>
      <w:r w:rsidRPr="00D63E5D">
        <w:rPr>
          <w:rFonts w:ascii="Arial" w:hAnsi="Arial" w:cs="Arial"/>
          <w:color w:val="000000"/>
        </w:rPr>
        <w:t>, установленном уполномоченным органом.</w:t>
      </w:r>
      <w:bookmarkStart w:id="11" w:name="dst100103"/>
      <w:bookmarkStart w:id="12" w:name="dst100115"/>
      <w:bookmarkEnd w:id="11"/>
      <w:bookmarkEnd w:id="12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срок, не превышающий девяноста дней</w:t>
      </w:r>
      <w:r>
        <w:rPr>
          <w:rFonts w:ascii="Arial" w:hAnsi="Arial" w:cs="Arial"/>
          <w:color w:val="000000"/>
        </w:rPr>
        <w:t xml:space="preserve"> со дня поступления указанного </w:t>
      </w:r>
      <w:r w:rsidRPr="00D63E5D">
        <w:rPr>
          <w:rFonts w:ascii="Arial" w:hAnsi="Arial" w:cs="Arial"/>
          <w:color w:val="000000"/>
        </w:rPr>
        <w:t>предложения, публичный партнер обязан рассмотреть такое предложение и принять одно из следующих решений:</w:t>
      </w:r>
      <w:bookmarkStart w:id="13" w:name="dst100116"/>
      <w:bookmarkEnd w:id="13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1) о направлении предложения о реализации проекта на ра</w:t>
      </w:r>
      <w:r>
        <w:rPr>
          <w:rFonts w:ascii="Arial" w:hAnsi="Arial" w:cs="Arial"/>
          <w:color w:val="000000"/>
        </w:rPr>
        <w:t xml:space="preserve">ссмотрение Главе муниципального образования «Аларь» </w:t>
      </w:r>
      <w:r w:rsidRPr="00D63E5D">
        <w:rPr>
          <w:rFonts w:ascii="Arial" w:hAnsi="Arial" w:cs="Arial"/>
          <w:color w:val="000000"/>
        </w:rPr>
        <w:t>в целях оценки эффективности и определения его сравнительного преимущества;</w:t>
      </w:r>
      <w:bookmarkStart w:id="14" w:name="dst100117"/>
      <w:bookmarkEnd w:id="14"/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2) о невозможности реализации проекта.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5" w:name="dst100118"/>
      <w:bookmarkEnd w:id="15"/>
      <w:r w:rsidRPr="00D63E5D">
        <w:rPr>
          <w:rFonts w:ascii="Arial" w:hAnsi="Arial" w:cs="Arial"/>
          <w:color w:val="000000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</w:t>
      </w:r>
      <w:r>
        <w:rPr>
          <w:rFonts w:ascii="Arial" w:hAnsi="Arial" w:cs="Arial"/>
          <w:color w:val="000000"/>
        </w:rPr>
        <w:t xml:space="preserve"> </w:t>
      </w:r>
      <w:r w:rsidRPr="00D63E5D">
        <w:rPr>
          <w:rFonts w:ascii="Arial" w:hAnsi="Arial" w:cs="Arial"/>
          <w:color w:val="000000"/>
        </w:rPr>
        <w:t>включение в протокол решений об изменении содержания предложений о реализации проекта не допускается.</w:t>
      </w:r>
      <w:bookmarkStart w:id="16" w:name="dst100119"/>
      <w:bookmarkEnd w:id="16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  <w:bookmarkStart w:id="17" w:name="dst100120"/>
      <w:bookmarkEnd w:id="17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1) предложение о реализации проекта не соответствует принципам муниципально-частного партнерства;</w:t>
      </w:r>
      <w:bookmarkStart w:id="18" w:name="dst100121"/>
      <w:bookmarkEnd w:id="18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  <w:bookmarkStart w:id="19" w:name="dst100122"/>
      <w:bookmarkEnd w:id="19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3) содержание проекта не соответствует требованиям к содержанию проекта;</w:t>
      </w:r>
      <w:bookmarkStart w:id="20" w:name="dst100123"/>
      <w:bookmarkEnd w:id="20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  <w:bookmarkStart w:id="21" w:name="dst100124"/>
      <w:bookmarkEnd w:id="21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  <w:bookmarkStart w:id="22" w:name="dst100125"/>
      <w:bookmarkEnd w:id="22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  <w:bookmarkStart w:id="23" w:name="dst100126"/>
      <w:bookmarkEnd w:id="23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lastRenderedPageBreak/>
        <w:t>7) у публичного партнера отсутствует право собственности на указанный в предложении о реализации проекта объект;</w:t>
      </w:r>
      <w:bookmarkStart w:id="24" w:name="dst100127"/>
      <w:bookmarkEnd w:id="24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8) указанный в предложении о реализации проекта объект является несвободным от прав третьих лиц;</w:t>
      </w:r>
      <w:bookmarkStart w:id="25" w:name="dst100128"/>
      <w:bookmarkEnd w:id="25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  <w:bookmarkStart w:id="26" w:name="dst100129"/>
      <w:bookmarkEnd w:id="26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  <w:bookmarkStart w:id="27" w:name="dst100130"/>
      <w:bookmarkEnd w:id="27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случае, если публичным партнером принято решение о направлении предложения о реализации проекта на рас</w:t>
      </w:r>
      <w:r>
        <w:rPr>
          <w:rFonts w:ascii="Arial" w:hAnsi="Arial" w:cs="Arial"/>
          <w:color w:val="000000"/>
        </w:rPr>
        <w:t xml:space="preserve">смотрение Главой муниципального образования </w:t>
      </w:r>
      <w:r w:rsidRPr="00D63E5D">
        <w:rPr>
          <w:rFonts w:ascii="Arial" w:hAnsi="Arial" w:cs="Arial"/>
          <w:color w:val="000000"/>
        </w:rPr>
        <w:t>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</w:t>
      </w:r>
      <w:r>
        <w:rPr>
          <w:rFonts w:ascii="Arial" w:hAnsi="Arial" w:cs="Arial"/>
          <w:color w:val="000000"/>
        </w:rPr>
        <w:t>ссмотрение Главой муниципального образования</w:t>
      </w:r>
      <w:bookmarkStart w:id="28" w:name="dst100131"/>
      <w:bookmarkEnd w:id="28"/>
      <w:r>
        <w:rPr>
          <w:rFonts w:ascii="Arial" w:hAnsi="Arial" w:cs="Arial"/>
          <w:color w:val="000000"/>
        </w:rPr>
        <w:t xml:space="preserve">. </w:t>
      </w:r>
      <w:r w:rsidRPr="00D63E5D">
        <w:rPr>
          <w:rFonts w:ascii="Arial" w:hAnsi="Arial" w:cs="Arial"/>
          <w:color w:val="000000"/>
        </w:rPr>
        <w:t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информационно-телекоммуникационной сети "Интернет".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color w:val="000000"/>
        </w:rPr>
      </w:pPr>
    </w:p>
    <w:p w:rsidR="000C2503" w:rsidRPr="00904EEA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bookmarkStart w:id="29" w:name="dst100132"/>
      <w:bookmarkEnd w:id="29"/>
      <w:r>
        <w:rPr>
          <w:rStyle w:val="a4"/>
          <w:rFonts w:ascii="Arial" w:hAnsi="Arial" w:cs="Arial"/>
          <w:b w:val="0"/>
          <w:color w:val="000000"/>
        </w:rPr>
        <w:t xml:space="preserve">3.5. </w:t>
      </w:r>
      <w:r w:rsidRPr="00904EEA">
        <w:rPr>
          <w:rStyle w:val="a4"/>
          <w:rFonts w:ascii="Arial" w:hAnsi="Arial" w:cs="Arial"/>
          <w:b w:val="0"/>
          <w:color w:val="000000"/>
        </w:rPr>
        <w:t>Рассмотрение предложения о реализации проекта муниципально-частного партнерства уполномоченным органом</w:t>
      </w:r>
    </w:p>
    <w:p w:rsidR="000C2503" w:rsidRPr="00904EEA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образования </w:t>
      </w:r>
      <w:r w:rsidRPr="00D63E5D">
        <w:rPr>
          <w:rFonts w:ascii="Arial" w:hAnsi="Arial" w:cs="Arial"/>
          <w:color w:val="000000"/>
        </w:rPr>
        <w:t>создает единовременную Комиссию (далее -Комиссия 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1) финансовая эффективность проекта муниципально-частного партнерства;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2) социально-экономический эффект от реализации проекта муниципально-частного партнерства, рассчитанный с учетом целей и задач, определенных в соответствующих документах стратегического планирования.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Сравнительное преимущество проекта определяется на основании соотношения ряда показателей, перечисленных в Фед</w:t>
      </w:r>
      <w:r>
        <w:rPr>
          <w:rFonts w:ascii="Arial" w:hAnsi="Arial" w:cs="Arial"/>
          <w:color w:val="000000"/>
        </w:rPr>
        <w:t>еральном законе от 13.07.2015 №</w:t>
      </w:r>
      <w:r w:rsidRPr="00D63E5D">
        <w:rPr>
          <w:rFonts w:ascii="Arial" w:hAnsi="Arial" w:cs="Arial"/>
          <w:color w:val="000000"/>
        </w:rPr>
        <w:t>224-ФЗ (ред. от 29.12.2015)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 xml:space="preserve">Срок </w:t>
      </w:r>
      <w:r>
        <w:rPr>
          <w:rFonts w:ascii="Arial" w:hAnsi="Arial" w:cs="Arial"/>
          <w:color w:val="000000"/>
        </w:rPr>
        <w:t>проведения Главой муниципального образования</w:t>
      </w:r>
      <w:r w:rsidRPr="00D63E5D">
        <w:rPr>
          <w:rFonts w:ascii="Arial" w:hAnsi="Arial" w:cs="Arial"/>
          <w:color w:val="000000"/>
        </w:rPr>
        <w:t xml:space="preserve">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lastRenderedPageBreak/>
        <w:t>По итогам рассмотрения предложения о реализа</w:t>
      </w:r>
      <w:r>
        <w:rPr>
          <w:rFonts w:ascii="Arial" w:hAnsi="Arial" w:cs="Arial"/>
          <w:color w:val="000000"/>
        </w:rPr>
        <w:t xml:space="preserve">ции проекта Глава муниципального образования </w:t>
      </w:r>
      <w:r w:rsidRPr="00D63E5D">
        <w:rPr>
          <w:rFonts w:ascii="Arial" w:hAnsi="Arial" w:cs="Arial"/>
          <w:color w:val="000000"/>
        </w:rPr>
        <w:t>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 со дня утверждения соответствующего заключения Специалист Администрации размещает решение, предложение о реализации проекта и протокол переговоров на официальном сайте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Утверждение отрицательного заключения является отказом от реализации проекта муниципально-частного партнерства.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Отрицательное заключение может быть обжаловано в "порядке", установленном законодательством Российской Федерации.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Pr="000104DA" w:rsidRDefault="000C2503" w:rsidP="000C2503">
      <w:pPr>
        <w:pStyle w:val="a6"/>
        <w:shd w:val="clear" w:color="auto" w:fill="FFFFFF"/>
        <w:spacing w:before="0" w:beforeAutospacing="0" w:after="0" w:afterAutospacing="0"/>
        <w:ind w:firstLine="547"/>
        <w:jc w:val="both"/>
        <w:rPr>
          <w:rStyle w:val="a4"/>
          <w:rFonts w:ascii="Arial" w:hAnsi="Arial" w:cs="Arial"/>
          <w:b w:val="0"/>
          <w:color w:val="000000"/>
        </w:rPr>
      </w:pPr>
      <w:r w:rsidRPr="000104DA">
        <w:rPr>
          <w:rStyle w:val="a4"/>
          <w:rFonts w:ascii="Arial" w:hAnsi="Arial" w:cs="Arial"/>
          <w:b w:val="0"/>
          <w:color w:val="000000"/>
        </w:rPr>
        <w:t>3.6</w:t>
      </w:r>
      <w:r>
        <w:rPr>
          <w:rStyle w:val="a4"/>
          <w:rFonts w:ascii="Arial" w:hAnsi="Arial" w:cs="Arial"/>
          <w:b w:val="0"/>
          <w:color w:val="000000"/>
        </w:rPr>
        <w:t>.</w:t>
      </w:r>
      <w:r w:rsidRPr="000104DA">
        <w:rPr>
          <w:rStyle w:val="a4"/>
          <w:rFonts w:ascii="Arial" w:hAnsi="Arial" w:cs="Arial"/>
          <w:b w:val="0"/>
          <w:color w:val="000000"/>
        </w:rPr>
        <w:t xml:space="preserve"> Принятие решения о реализации проекта муниципально-частного партнерства</w:t>
      </w:r>
    </w:p>
    <w:p w:rsidR="000C2503" w:rsidRPr="000104DA" w:rsidRDefault="000C2503" w:rsidP="000C2503">
      <w:pPr>
        <w:pStyle w:val="a6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0" w:name="dst100152"/>
      <w:bookmarkEnd w:id="30"/>
      <w:r w:rsidRPr="00D63E5D">
        <w:rPr>
          <w:rFonts w:ascii="Arial" w:hAnsi="Arial" w:cs="Arial"/>
          <w:color w:val="000000"/>
        </w:rPr>
        <w:t>Решение о реализации проекта принимается при наличии положительного заключения в срок, не превышающий шестидесяти дней со дня получения положительного заключения.</w:t>
      </w:r>
      <w:bookmarkStart w:id="31" w:name="dst100153"/>
      <w:bookmarkEnd w:id="31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Решение о реализации проекта п</w:t>
      </w:r>
      <w:r>
        <w:rPr>
          <w:rFonts w:ascii="Arial" w:hAnsi="Arial" w:cs="Arial"/>
          <w:color w:val="000000"/>
        </w:rPr>
        <w:t>ринимается Главой муниципального образования</w:t>
      </w:r>
      <w:r w:rsidRPr="00D63E5D">
        <w:rPr>
          <w:rFonts w:ascii="Arial" w:hAnsi="Arial" w:cs="Arial"/>
          <w:color w:val="000000"/>
        </w:rPr>
        <w:t>.</w:t>
      </w:r>
      <w:bookmarkStart w:id="32" w:name="dst100157"/>
      <w:bookmarkEnd w:id="32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Решением о реализации проекта утверждаются:</w:t>
      </w:r>
      <w:bookmarkStart w:id="33" w:name="dst100158"/>
      <w:bookmarkEnd w:id="33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1) цели и задачи реализации такого проекта;</w:t>
      </w:r>
      <w:bookmarkStart w:id="34" w:name="dst100159"/>
      <w:bookmarkEnd w:id="34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  <w:bookmarkStart w:id="35" w:name="dst100160"/>
      <w:bookmarkEnd w:id="35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3) существенные условия соглашения;</w:t>
      </w:r>
      <w:bookmarkStart w:id="36" w:name="dst100161"/>
      <w:bookmarkEnd w:id="36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  <w:bookmarkStart w:id="37" w:name="dst100162"/>
      <w:bookmarkEnd w:id="37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  <w:bookmarkStart w:id="38" w:name="dst100163"/>
      <w:bookmarkEnd w:id="38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6) критерии конкурса и параметры критериев конкурса;</w:t>
      </w:r>
      <w:bookmarkStart w:id="39" w:name="dst100164"/>
      <w:bookmarkEnd w:id="39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7) конкурсная документация или порядок и сроки ее утверждения;</w:t>
      </w:r>
      <w:bookmarkStart w:id="40" w:name="dst100165"/>
      <w:bookmarkEnd w:id="40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8) сроки проведения конкурса на право заключения соглашения или в случае проведения совместного конкурса - соглашений;</w:t>
      </w:r>
      <w:bookmarkStart w:id="41" w:name="dst100166"/>
      <w:bookmarkEnd w:id="41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bookmarkStart w:id="42" w:name="dst100167"/>
      <w:bookmarkEnd w:id="42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lastRenderedPageBreak/>
        <w:t>10) порядок и сроки заключения соглашения (в случае проведения совместного конкурса - соглашений);</w:t>
      </w:r>
      <w:bookmarkStart w:id="43" w:name="dst100168"/>
      <w:bookmarkEnd w:id="43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11) состав конкурсной комиссии и порядок его утверждения.</w:t>
      </w:r>
      <w:bookmarkStart w:id="44" w:name="dst100169"/>
      <w:bookmarkEnd w:id="44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случае,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  <w:bookmarkStart w:id="45" w:name="dst100170"/>
      <w:bookmarkEnd w:id="45"/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</w:t>
      </w:r>
      <w:r>
        <w:rPr>
          <w:rFonts w:ascii="Arial" w:hAnsi="Arial" w:cs="Arial"/>
          <w:color w:val="000000"/>
        </w:rPr>
        <w:t>вными правовыми актами Иркутской области</w:t>
      </w:r>
      <w:r w:rsidRPr="00D63E5D">
        <w:rPr>
          <w:rFonts w:ascii="Arial" w:hAnsi="Arial" w:cs="Arial"/>
          <w:color w:val="000000"/>
        </w:rPr>
        <w:t>, муниципальными правовыми актами.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6" w:name="dst100171"/>
      <w:bookmarkEnd w:id="46"/>
      <w:r w:rsidRPr="00D63E5D">
        <w:rPr>
          <w:rFonts w:ascii="Arial" w:hAnsi="Arial" w:cs="Arial"/>
          <w:color w:val="000000"/>
        </w:rPr>
        <w:t>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  <w:bookmarkStart w:id="47" w:name="dst100172"/>
      <w:bookmarkEnd w:id="47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  <w:bookmarkStart w:id="48" w:name="dst100173"/>
      <w:bookmarkEnd w:id="48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случае,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bookmarkStart w:id="49" w:name="dst100174"/>
      <w:bookmarkEnd w:id="49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 xml:space="preserve">В случае, если в течение сорока пяти дней с момента размещения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</w:t>
      </w:r>
      <w:r w:rsidRPr="00D63E5D">
        <w:rPr>
          <w:rFonts w:ascii="Arial" w:hAnsi="Arial" w:cs="Arial"/>
          <w:color w:val="000000"/>
        </w:rPr>
        <w:lastRenderedPageBreak/>
        <w:t>заключении соглашения с инициатором проекта без проведения конкурса и устанавливает срок подписания соглашения.</w:t>
      </w:r>
      <w:bookmarkStart w:id="50" w:name="dst100175"/>
      <w:bookmarkEnd w:id="50"/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случае,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  <w:bookmarkStart w:id="51" w:name="dst100176"/>
      <w:bookmarkEnd w:id="51"/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color w:val="000000"/>
        </w:rPr>
      </w:pPr>
    </w:p>
    <w:p w:rsidR="000C2503" w:rsidRPr="00904EEA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904EEA">
        <w:rPr>
          <w:rStyle w:val="a4"/>
          <w:rFonts w:ascii="Arial" w:hAnsi="Arial" w:cs="Arial"/>
          <w:b w:val="0"/>
          <w:color w:val="000000"/>
        </w:rPr>
        <w:t>4. Формы контроля за исполнением административного регламента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Текущий контроль за соблюдением последовательности действий, определенной административными процедурами по исполнению муниципальной услуги, осуществляется должностными лицами, ответственными за организацию работы по исполнению муниципальной услуги.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Проверки могут быть плановыми и внеплановыми по</w:t>
      </w:r>
      <w:r>
        <w:rPr>
          <w:rFonts w:ascii="Arial" w:hAnsi="Arial" w:cs="Arial"/>
          <w:color w:val="000000"/>
        </w:rPr>
        <w:t xml:space="preserve"> конкретному обращению граждан. </w:t>
      </w:r>
      <w:r w:rsidRPr="00D63E5D">
        <w:rPr>
          <w:rFonts w:ascii="Arial" w:hAnsi="Arial" w:cs="Arial"/>
          <w:color w:val="000000"/>
        </w:rPr>
        <w:t>При проверке могут рассматриваться все вопросы, связ</w:t>
      </w:r>
      <w:r>
        <w:rPr>
          <w:rFonts w:ascii="Arial" w:hAnsi="Arial" w:cs="Arial"/>
          <w:color w:val="000000"/>
        </w:rPr>
        <w:t xml:space="preserve">анные с предоставлением услуги. </w:t>
      </w:r>
      <w:r w:rsidRPr="00D63E5D">
        <w:rPr>
          <w:rFonts w:ascii="Arial" w:hAnsi="Arial" w:cs="Arial"/>
          <w:color w:val="000000"/>
        </w:rPr>
        <w:t>Ответственность за исполнение муниципальной услуги во</w:t>
      </w:r>
      <w:r>
        <w:rPr>
          <w:rFonts w:ascii="Arial" w:hAnsi="Arial" w:cs="Arial"/>
          <w:color w:val="000000"/>
        </w:rPr>
        <w:t xml:space="preserve">злагается на Главу муниципального образования. </w:t>
      </w:r>
      <w:r w:rsidRPr="00D63E5D">
        <w:rPr>
          <w:rFonts w:ascii="Arial" w:hAnsi="Arial" w:cs="Arial"/>
          <w:color w:val="000000"/>
        </w:rPr>
        <w:t>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Pr="00904EEA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r w:rsidRPr="00904EEA">
        <w:rPr>
          <w:rStyle w:val="a4"/>
          <w:rFonts w:ascii="Arial" w:hAnsi="Arial" w:cs="Arial"/>
          <w:b w:val="0"/>
          <w:color w:val="000000"/>
        </w:rPr>
        <w:t>5. Досудебное обжалование заявителем решений и действий (бездействия) органа, предоставляющего муниципальную услугу, должностного лица органа , предоставляющего муниципальную услугу, либо муниципального служащего.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устно в приемную администрации.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Если Заявители не удовлетворены решением, принятым в ходе рассмотрения жалобы, или решение не было принято, то Заявители вправе обратиться письменно почтовым от</w:t>
      </w:r>
      <w:r>
        <w:rPr>
          <w:rFonts w:ascii="Arial" w:hAnsi="Arial" w:cs="Arial"/>
          <w:color w:val="000000"/>
        </w:rPr>
        <w:t>правлением к главе муниципального образования</w:t>
      </w:r>
      <w:r w:rsidRPr="00D63E5D">
        <w:rPr>
          <w:rFonts w:ascii="Arial" w:hAnsi="Arial" w:cs="Arial"/>
          <w:color w:val="000000"/>
        </w:rPr>
        <w:t>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письменной жалобе указываются: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фамилия, имя, отчество заинтересованного лица (а также фамилия, имя, отчество уполномоченного представителя, в случае обращения с жалобой представителя);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полное наименование юридического лица (в случае обращения от имени юридического лица);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контактный почтовый адрес;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- предмет жалобы;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личная подпись з</w:t>
      </w:r>
      <w:r w:rsidRPr="00D63E5D">
        <w:rPr>
          <w:rFonts w:ascii="Arial" w:hAnsi="Arial" w:cs="Arial"/>
          <w:color w:val="000000"/>
        </w:rPr>
        <w:t>аявителя.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lastRenderedPageBreak/>
        <w:t>Письменная жалоба должна быть написана разборчивым почерком, не содержать нецензурных выражений. Письменная жалоба должна быть рассмотрена в течение 15 рабочих дней с момента ее поступления.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Обращ</w:t>
      </w:r>
      <w:r>
        <w:rPr>
          <w:rFonts w:ascii="Arial" w:hAnsi="Arial" w:cs="Arial"/>
          <w:color w:val="000000"/>
        </w:rPr>
        <w:t>ения з</w:t>
      </w:r>
      <w:r w:rsidRPr="00D63E5D">
        <w:rPr>
          <w:rFonts w:ascii="Arial" w:hAnsi="Arial" w:cs="Arial"/>
          <w:color w:val="000000"/>
        </w:rPr>
        <w:t>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В случае</w:t>
      </w:r>
      <w:r>
        <w:rPr>
          <w:rFonts w:ascii="Arial" w:hAnsi="Arial" w:cs="Arial"/>
          <w:color w:val="000000"/>
        </w:rPr>
        <w:t>, если, в письменном обращении заявителя на имя главы а</w:t>
      </w:r>
      <w:r w:rsidRPr="00D63E5D">
        <w:rPr>
          <w:rFonts w:ascii="Arial" w:hAnsi="Arial" w:cs="Arial"/>
          <w:color w:val="000000"/>
        </w:rPr>
        <w:t>дминистрации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ответственное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вопросу. Заявитель, направивший обращение, уведомляется о данном решении.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 xml:space="preserve">Если в результате рассмотрения жалоба признана обоснованной, то принимается решение о применении мер ответственности к сотруднику, допустившему нарушения в ходе предоставления муниципальной </w:t>
      </w:r>
      <w:r>
        <w:rPr>
          <w:rFonts w:ascii="Arial" w:hAnsi="Arial" w:cs="Arial"/>
          <w:color w:val="000000"/>
        </w:rPr>
        <w:t>услуги на основании настоящего р</w:t>
      </w:r>
      <w:r w:rsidRPr="00D63E5D">
        <w:rPr>
          <w:rFonts w:ascii="Arial" w:hAnsi="Arial" w:cs="Arial"/>
          <w:color w:val="000000"/>
        </w:rPr>
        <w:t>егламе</w:t>
      </w:r>
      <w:r>
        <w:rPr>
          <w:rFonts w:ascii="Arial" w:hAnsi="Arial" w:cs="Arial"/>
          <w:color w:val="000000"/>
        </w:rPr>
        <w:t>нта, повлекшие за собой жалобу з</w:t>
      </w:r>
      <w:r w:rsidRPr="00D63E5D">
        <w:rPr>
          <w:rFonts w:ascii="Arial" w:hAnsi="Arial" w:cs="Arial"/>
          <w:color w:val="000000"/>
        </w:rPr>
        <w:t>аявителя.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Заявителю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Обращения з</w:t>
      </w:r>
      <w:r w:rsidRPr="00D63E5D">
        <w:rPr>
          <w:rFonts w:ascii="Arial" w:hAnsi="Arial" w:cs="Arial"/>
          <w:color w:val="000000"/>
        </w:rPr>
        <w:t>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C2503" w:rsidRPr="00904EEA" w:rsidRDefault="000C2503" w:rsidP="000C2503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4EEA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4EEA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0C2503" w:rsidRPr="00904EEA" w:rsidRDefault="000C2503" w:rsidP="000C2503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904EEA">
        <w:rPr>
          <w:rStyle w:val="a4"/>
          <w:rFonts w:ascii="Arial" w:hAnsi="Arial" w:cs="Arial"/>
          <w:b w:val="0"/>
          <w:color w:val="000000"/>
        </w:rPr>
        <w:t>Форма заявления</w:t>
      </w:r>
    </w:p>
    <w:p w:rsidR="000C2503" w:rsidRPr="00904EEA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left="354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Главе муниципального образования «Аларь»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Заявитель: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(Ф.И.О. заявителя полностью, полное наименование юридического лица, руководитель, должность)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проживающий(ая)/расположенный по адресу:</w:t>
      </w:r>
      <w:r>
        <w:rPr>
          <w:rFonts w:ascii="Arial" w:hAnsi="Arial" w:cs="Arial"/>
          <w:color w:val="000000"/>
        </w:rPr>
        <w:t>__________________________________________________________________________</w:t>
      </w:r>
      <w:r w:rsidRPr="00D63E5D">
        <w:rPr>
          <w:rFonts w:ascii="Arial" w:hAnsi="Arial" w:cs="Arial"/>
          <w:color w:val="000000"/>
        </w:rPr>
        <w:t>Свидетельство о регистрации юридичес</w:t>
      </w:r>
      <w:r>
        <w:rPr>
          <w:rFonts w:ascii="Arial" w:hAnsi="Arial" w:cs="Arial"/>
          <w:color w:val="000000"/>
        </w:rPr>
        <w:t>кого лица или предпринимателя №______________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от «___» ______________ 20___ г.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ИНН: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Контактный телефон:</w:t>
      </w:r>
      <w:r>
        <w:rPr>
          <w:rFonts w:ascii="Arial" w:hAnsi="Arial" w:cs="Arial"/>
          <w:color w:val="000000"/>
        </w:rPr>
        <w:t>______________________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ЗАЯВЛЕНИЕ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на получение разрешение на право организации розничного рынка, временного размещения нестационарного торгового объекта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Прошу рассмотреть </w:t>
      </w:r>
      <w:r w:rsidRPr="00D63E5D">
        <w:rPr>
          <w:rFonts w:ascii="Arial" w:hAnsi="Arial" w:cs="Arial"/>
          <w:color w:val="000000"/>
        </w:rPr>
        <w:t>заявление о выдаче разрешения на организацию розничного рынка/временное размещение нестационарного торгового объекта (нужное подчеркнуть)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</w:t>
      </w:r>
      <w:r w:rsidRPr="00D63E5D">
        <w:rPr>
          <w:rFonts w:ascii="Arial" w:hAnsi="Arial" w:cs="Arial"/>
          <w:color w:val="000000"/>
        </w:rPr>
        <w:t>тип объекта: палатка, лоток, площадка для сезонной торговли, автолавка, др.)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реализации </w:t>
      </w:r>
      <w:r w:rsidRPr="00D63E5D">
        <w:rPr>
          <w:rFonts w:ascii="Arial" w:hAnsi="Arial" w:cs="Arial"/>
          <w:color w:val="000000"/>
        </w:rPr>
        <w:t>(вид предполагаемой деятельности)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планируемом месте </w:t>
      </w:r>
      <w:r w:rsidRPr="00D63E5D">
        <w:rPr>
          <w:rFonts w:ascii="Arial" w:hAnsi="Arial" w:cs="Arial"/>
          <w:color w:val="000000"/>
        </w:rPr>
        <w:t>(полный адрес)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Срок размещения:</w:t>
      </w: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«___»</w:t>
      </w:r>
      <w:r>
        <w:rPr>
          <w:rFonts w:ascii="Arial" w:hAnsi="Arial" w:cs="Arial"/>
          <w:color w:val="000000"/>
        </w:rPr>
        <w:t>________________20___г</w:t>
      </w:r>
    </w:p>
    <w:p w:rsidR="000C2503" w:rsidRDefault="000C2503" w:rsidP="000C250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0C2503" w:rsidRPr="00D63E5D" w:rsidRDefault="000C2503" w:rsidP="000C250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63E5D">
        <w:rPr>
          <w:rFonts w:ascii="Arial" w:hAnsi="Arial" w:cs="Arial"/>
          <w:color w:val="000000"/>
        </w:rPr>
        <w:t>(дат</w:t>
      </w:r>
      <w:r>
        <w:rPr>
          <w:rFonts w:ascii="Arial" w:hAnsi="Arial" w:cs="Arial"/>
          <w:color w:val="000000"/>
        </w:rPr>
        <w:t xml:space="preserve">а подачи заявления) </w:t>
      </w:r>
      <w:r w:rsidRPr="00D63E5D">
        <w:rPr>
          <w:rFonts w:ascii="Arial" w:hAnsi="Arial" w:cs="Arial"/>
          <w:color w:val="000000"/>
        </w:rPr>
        <w:t>(Ф.И.О., подпись заявителя)</w:t>
      </w:r>
    </w:p>
    <w:p w:rsidR="000C2503" w:rsidRPr="00010C43" w:rsidRDefault="000C2503" w:rsidP="000C2503">
      <w:pPr>
        <w:pStyle w:val="a3"/>
        <w:rPr>
          <w:rFonts w:ascii="Arial" w:hAnsi="Arial" w:cs="Arial"/>
          <w:sz w:val="24"/>
          <w:szCs w:val="24"/>
          <w:lang/>
        </w:rPr>
      </w:pPr>
    </w:p>
    <w:p w:rsidR="000C2503" w:rsidRDefault="000C2503" w:rsidP="000C2503">
      <w:pPr>
        <w:pStyle w:val="a3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pStyle w:val="a3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0C2503" w:rsidRDefault="000C2503" w:rsidP="000C2503">
      <w:pPr>
        <w:jc w:val="both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CE2ED2" w:rsidRDefault="00CE2ED2"/>
    <w:sectPr w:rsidR="00CE2ED2" w:rsidSect="00CE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28" w:rsidRDefault="00E12F28" w:rsidP="000C2503">
      <w:pPr>
        <w:spacing w:after="0" w:line="240" w:lineRule="auto"/>
      </w:pPr>
      <w:r>
        <w:separator/>
      </w:r>
    </w:p>
  </w:endnote>
  <w:endnote w:type="continuationSeparator" w:id="0">
    <w:p w:rsidR="00E12F28" w:rsidRDefault="00E12F28" w:rsidP="000C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28" w:rsidRDefault="00E12F28" w:rsidP="000C2503">
      <w:pPr>
        <w:spacing w:after="0" w:line="240" w:lineRule="auto"/>
      </w:pPr>
      <w:r>
        <w:separator/>
      </w:r>
    </w:p>
  </w:footnote>
  <w:footnote w:type="continuationSeparator" w:id="0">
    <w:p w:rsidR="00E12F28" w:rsidRDefault="00E12F28" w:rsidP="000C2503">
      <w:pPr>
        <w:spacing w:after="0" w:line="240" w:lineRule="auto"/>
      </w:pPr>
      <w:r>
        <w:continuationSeparator/>
      </w:r>
    </w:p>
  </w:footnote>
  <w:footnote w:id="1">
    <w:p w:rsidR="000C2503" w:rsidRPr="00472DD9" w:rsidRDefault="000C2503" w:rsidP="000C2503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610"/>
    <w:rsid w:val="000C2503"/>
    <w:rsid w:val="009A0828"/>
    <w:rsid w:val="00CE2ED2"/>
    <w:rsid w:val="00E12F28"/>
    <w:rsid w:val="00FC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C2610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C2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0C2503"/>
    <w:rPr>
      <w:b/>
      <w:bCs/>
    </w:rPr>
  </w:style>
  <w:style w:type="character" w:customStyle="1" w:styleId="a5">
    <w:name w:val="Обычный (веб) Знак"/>
    <w:link w:val="a6"/>
    <w:locked/>
    <w:rsid w:val="000C2503"/>
    <w:rPr>
      <w:sz w:val="24"/>
      <w:szCs w:val="24"/>
      <w:lang/>
    </w:rPr>
  </w:style>
  <w:style w:type="paragraph" w:styleId="a6">
    <w:name w:val="Normal (Web)"/>
    <w:basedOn w:val="a"/>
    <w:link w:val="a5"/>
    <w:rsid w:val="000C2503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ConsPlusNormal0">
    <w:name w:val="ConsPlusNormal Знак"/>
    <w:link w:val="ConsPlusNormal"/>
    <w:uiPriority w:val="99"/>
    <w:locked/>
    <w:rsid w:val="000C250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0C250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C2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0C25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0/ab8e74881926f45b73018b48ad48813fdcf119a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0/ab8e74881926f45b73018b48ad48813fdcf119aa/" TargetMode="External"/><Relationship Id="rId12" Type="http://schemas.openxmlformats.org/officeDocument/2006/relationships/hyperlink" Target="http://www.consultant.ru/document/cons_doc_LAW_190936/92d969e26a4326c5d02fa79b8f9cf4994ee563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92c21101873860b815e2a0b883ec15dd4f6bebbe/" TargetMode="External"/><Relationship Id="rId11" Type="http://schemas.openxmlformats.org/officeDocument/2006/relationships/hyperlink" Target="http://www.consultant.ru/document/cons_doc_LAW_190936/92d969e26a4326c5d02fa79b8f9cf4994ee5633b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182660/ab8e74881926f45b73018b48ad48813fdcf119a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2660/ab8e74881926f45b73018b48ad48813fdcf119a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5096</Words>
  <Characters>29050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2019-01-17T07:38:00Z</dcterms:created>
  <dcterms:modified xsi:type="dcterms:W3CDTF">2019-01-17T07:39:00Z</dcterms:modified>
</cp:coreProperties>
</file>