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AA" w:rsidRPr="005817AA" w:rsidRDefault="00F96F6B" w:rsidP="00581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26.12.2020 № </w:t>
      </w:r>
      <w:r w:rsidR="005817AA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5817AA">
        <w:rPr>
          <w:rFonts w:ascii="Arial" w:eastAsia="Times New Roman" w:hAnsi="Arial" w:cs="Arial"/>
          <w:b/>
          <w:sz w:val="32"/>
          <w:szCs w:val="32"/>
          <w:lang w:eastAsia="ru-RU"/>
        </w:rPr>
        <w:t>/4</w:t>
      </w:r>
      <w:r w:rsidR="005817AA" w:rsidRPr="005817AA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</w:t>
      </w:r>
      <w:r w:rsidR="00450C8D">
        <w:rPr>
          <w:rFonts w:ascii="Arial" w:hAnsi="Arial" w:cs="Arial"/>
          <w:b/>
          <w:sz w:val="32"/>
          <w:szCs w:val="32"/>
          <w:lang w:eastAsia="ru-RU"/>
        </w:rPr>
        <w:t>НИЦИПАЛЬНОЕ ОБРАЗОВАНИЕ «АЛАРЬ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CC5F5A" w:rsidRDefault="00CC5F5A" w:rsidP="002C2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6F6B" w:rsidRDefault="00CC5F5A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 РАБОТЫ ДУМЫ МУН</w:t>
      </w:r>
      <w:r w:rsidR="00450C8D">
        <w:rPr>
          <w:rFonts w:ascii="Arial" w:hAnsi="Arial" w:cs="Arial"/>
          <w:b/>
          <w:bCs/>
          <w:color w:val="000000"/>
          <w:sz w:val="32"/>
          <w:szCs w:val="32"/>
        </w:rPr>
        <w:t>ИЦИПАЛЬНОГО ОБРАЗОВАНИЯ «АЛАРЬ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C5F5A" w:rsidRDefault="00CC5F5A" w:rsidP="002C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202</w:t>
      </w:r>
      <w:r w:rsidR="00F96F6B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p w:rsidR="00CC5F5A" w:rsidRDefault="00CC5F5A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Default="00CC5F5A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5F5A" w:rsidRDefault="00CC5F5A" w:rsidP="00503A31">
      <w:pPr>
        <w:tabs>
          <w:tab w:val="left" w:pos="30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руководствуясь ст.24 Устава мун</w:t>
      </w:r>
      <w:r w:rsidR="003C126A">
        <w:rPr>
          <w:rFonts w:ascii="Arial" w:hAnsi="Arial" w:cs="Arial"/>
          <w:sz w:val="24"/>
          <w:szCs w:val="24"/>
        </w:rPr>
        <w:t>иципального образования «Аларь»</w:t>
      </w:r>
      <w:r>
        <w:rPr>
          <w:rFonts w:ascii="Arial" w:hAnsi="Arial" w:cs="Arial"/>
          <w:sz w:val="24"/>
          <w:szCs w:val="24"/>
        </w:rPr>
        <w:t>, Дума муниципального образова</w:t>
      </w:r>
      <w:r w:rsidR="00450C8D">
        <w:rPr>
          <w:rFonts w:ascii="Arial" w:hAnsi="Arial" w:cs="Arial"/>
          <w:sz w:val="24"/>
          <w:szCs w:val="24"/>
        </w:rPr>
        <w:t>ния «Аларь</w:t>
      </w:r>
      <w:r>
        <w:rPr>
          <w:rFonts w:ascii="Arial" w:hAnsi="Arial" w:cs="Arial"/>
          <w:sz w:val="24"/>
          <w:szCs w:val="24"/>
        </w:rPr>
        <w:t>»,</w:t>
      </w:r>
    </w:p>
    <w:p w:rsidR="00CC5F5A" w:rsidRDefault="00CC5F5A" w:rsidP="006B4E9C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Pr="00503A31" w:rsidRDefault="00CC5F5A" w:rsidP="00503A31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C5F5A" w:rsidRDefault="00CC5F5A" w:rsidP="006B4E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F5A" w:rsidRDefault="00CC5F5A" w:rsidP="00503A3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работы Думы мун</w:t>
      </w:r>
      <w:r w:rsidR="004512EF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 на 202</w:t>
      </w:r>
      <w:r w:rsidR="00F96F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(прилагается)</w:t>
      </w:r>
    </w:p>
    <w:p w:rsidR="00CC5F5A" w:rsidRPr="009D440E" w:rsidRDefault="00CC5F5A" w:rsidP="001E3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инфор</w:t>
      </w:r>
      <w:r w:rsidR="004512EF">
        <w:rPr>
          <w:rFonts w:ascii="Arial" w:hAnsi="Arial" w:cs="Arial"/>
          <w:sz w:val="24"/>
          <w:szCs w:val="24"/>
        </w:rPr>
        <w:t>мационном бюллетене «Аларский</w:t>
      </w:r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</w:t>
      </w:r>
      <w:r w:rsidR="004512EF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C5F5A" w:rsidRDefault="00CC5F5A" w:rsidP="009D44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CC5F5A" w:rsidRDefault="000155DB" w:rsidP="006B4E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5DD29530" wp14:editId="72B2399C">
            <wp:simplePos x="0" y="0"/>
            <wp:positionH relativeFrom="column">
              <wp:posOffset>2532394</wp:posOffset>
            </wp:positionH>
            <wp:positionV relativeFrom="paragraph">
              <wp:posOffset>66676</wp:posOffset>
            </wp:positionV>
            <wp:extent cx="1804035" cy="1617980"/>
            <wp:effectExtent l="1905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У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2248">
                      <a:off x="0" y="0"/>
                      <a:ext cx="180403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5A" w:rsidRDefault="00CC5F5A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F5A" w:rsidRDefault="000155DB" w:rsidP="008D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F7FBD5" wp14:editId="1C84DD11">
            <wp:simplePos x="0" y="0"/>
            <wp:positionH relativeFrom="column">
              <wp:posOffset>3701415</wp:posOffset>
            </wp:positionH>
            <wp:positionV relativeFrom="paragraph">
              <wp:posOffset>106680</wp:posOffset>
            </wp:positionV>
            <wp:extent cx="740410" cy="31051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Габеев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5A">
        <w:rPr>
          <w:rFonts w:ascii="Arial" w:hAnsi="Arial" w:cs="Arial"/>
          <w:sz w:val="24"/>
          <w:szCs w:val="24"/>
        </w:rPr>
        <w:t>Председатель Думы</w:t>
      </w:r>
    </w:p>
    <w:p w:rsidR="004512EF" w:rsidRDefault="00CC5F5A" w:rsidP="00503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</w:t>
      </w:r>
      <w:r w:rsidR="004512EF">
        <w:rPr>
          <w:rFonts w:ascii="Arial" w:hAnsi="Arial" w:cs="Arial"/>
          <w:sz w:val="24"/>
          <w:szCs w:val="24"/>
        </w:rPr>
        <w:t>иципального образования «Аларь</w:t>
      </w:r>
      <w:r>
        <w:rPr>
          <w:rFonts w:ascii="Arial" w:hAnsi="Arial" w:cs="Arial"/>
          <w:sz w:val="24"/>
          <w:szCs w:val="24"/>
        </w:rPr>
        <w:t>»</w:t>
      </w:r>
      <w:r w:rsidR="000155DB">
        <w:rPr>
          <w:rFonts w:ascii="Arial" w:hAnsi="Arial" w:cs="Arial"/>
          <w:sz w:val="24"/>
          <w:szCs w:val="24"/>
        </w:rPr>
        <w:t xml:space="preserve">                              </w:t>
      </w:r>
      <w:r w:rsidR="004512EF">
        <w:rPr>
          <w:rFonts w:ascii="Arial" w:hAnsi="Arial" w:cs="Arial"/>
          <w:sz w:val="24"/>
          <w:szCs w:val="24"/>
        </w:rPr>
        <w:t>Э.Ж. Габеева</w:t>
      </w:r>
    </w:p>
    <w:p w:rsidR="00CC5F5A" w:rsidRDefault="00CC5F5A" w:rsidP="00A6719C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0155DB" w:rsidRDefault="000155DB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8374AE" w:rsidRDefault="008374AE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CC5F5A" w:rsidRDefault="00CC5F5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lastRenderedPageBreak/>
        <w:t>Приложение</w:t>
      </w:r>
    </w:p>
    <w:p w:rsidR="00CC5F5A" w:rsidRDefault="004512EF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</w:t>
      </w:r>
      <w:r w:rsidR="00CC5F5A">
        <w:rPr>
          <w:rFonts w:ascii="Courier New" w:hAnsi="Courier New" w:cs="Courier New"/>
          <w:color w:val="000000"/>
          <w:lang w:eastAsia="ru-RU"/>
        </w:rPr>
        <w:t xml:space="preserve"> решению Думы</w:t>
      </w:r>
    </w:p>
    <w:p w:rsidR="00CC5F5A" w:rsidRDefault="004512EF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м</w:t>
      </w:r>
      <w:r w:rsidR="00CC5F5A">
        <w:rPr>
          <w:rFonts w:ascii="Courier New" w:hAnsi="Courier New" w:cs="Courier New"/>
          <w:color w:val="000000"/>
          <w:lang w:eastAsia="ru-RU"/>
        </w:rPr>
        <w:t>ун</w:t>
      </w:r>
      <w:r>
        <w:rPr>
          <w:rFonts w:ascii="Courier New" w:hAnsi="Courier New" w:cs="Courier New"/>
          <w:color w:val="000000"/>
          <w:lang w:eastAsia="ru-RU"/>
        </w:rPr>
        <w:t>иципального образования «Аларь</w:t>
      </w:r>
      <w:r w:rsidR="00CC5F5A">
        <w:rPr>
          <w:rFonts w:ascii="Courier New" w:hAnsi="Courier New" w:cs="Courier New"/>
          <w:color w:val="000000"/>
          <w:lang w:eastAsia="ru-RU"/>
        </w:rPr>
        <w:t>»</w:t>
      </w:r>
    </w:p>
    <w:p w:rsidR="005817AA" w:rsidRDefault="00F96F6B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от 26.12.2020 года № </w:t>
      </w:r>
      <w:r w:rsidR="005817AA">
        <w:rPr>
          <w:rFonts w:ascii="Courier New" w:hAnsi="Courier New" w:cs="Courier New"/>
          <w:color w:val="000000"/>
          <w:lang w:eastAsia="ru-RU"/>
        </w:rPr>
        <w:t>8</w:t>
      </w:r>
      <w:r>
        <w:rPr>
          <w:rFonts w:ascii="Courier New" w:hAnsi="Courier New" w:cs="Courier New"/>
          <w:color w:val="000000"/>
          <w:lang w:eastAsia="ru-RU"/>
        </w:rPr>
        <w:t>7</w:t>
      </w:r>
      <w:r w:rsidR="005817AA">
        <w:rPr>
          <w:rFonts w:ascii="Courier New" w:hAnsi="Courier New" w:cs="Courier New"/>
          <w:color w:val="000000"/>
          <w:lang w:eastAsia="ru-RU"/>
        </w:rPr>
        <w:t>/4-дмо</w:t>
      </w:r>
    </w:p>
    <w:p w:rsidR="00CC5F5A" w:rsidRDefault="00CC5F5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CC5F5A" w:rsidRDefault="00CC5F5A" w:rsidP="00503A31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F96F6B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ПЛАН РАБОТЫ ДУМЫ МУН</w:t>
      </w:r>
      <w:r w:rsidR="004512EF">
        <w:rPr>
          <w:rFonts w:ascii="Arial" w:hAnsi="Arial" w:cs="Arial"/>
          <w:color w:val="000000"/>
          <w:sz w:val="24"/>
          <w:szCs w:val="24"/>
          <w:lang w:eastAsia="ru-RU"/>
        </w:rPr>
        <w:t>ИЦИПАЛЬНОГО ОБРАЗОВАНИЯ «АЛАРЬ</w:t>
      </w: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CC5F5A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="00F96F6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>202</w:t>
      </w:r>
      <w:r w:rsidR="00F96F6B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9D440E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</w:p>
    <w:p w:rsidR="00CC5F5A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340"/>
        <w:gridCol w:w="2700"/>
      </w:tblGrid>
      <w:tr w:rsidR="00CC5F5A" w:rsidTr="00591D98">
        <w:tc>
          <w:tcPr>
            <w:tcW w:w="648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</w:t>
            </w:r>
            <w:proofErr w:type="gramEnd"/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78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234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Срок или периодичность рассмотрения</w:t>
            </w:r>
          </w:p>
        </w:tc>
        <w:tc>
          <w:tcPr>
            <w:tcW w:w="2700" w:type="dxa"/>
          </w:tcPr>
          <w:p w:rsidR="00CC5F5A" w:rsidRPr="00591D98" w:rsidRDefault="00CC5F5A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Ответственный орган местного самоуправления, должностное лицо</w:t>
            </w:r>
          </w:p>
        </w:tc>
      </w:tr>
      <w:tr w:rsidR="00F96F6B" w:rsidTr="00591D98">
        <w:tc>
          <w:tcPr>
            <w:tcW w:w="648" w:type="dxa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е правовые акты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F96F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январь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март</w:t>
            </w:r>
          </w:p>
        </w:tc>
        <w:tc>
          <w:tcPr>
            <w:tcW w:w="2700" w:type="dxa"/>
            <w:vMerge w:val="restart"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 xml:space="preserve">» администрация МО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F96F6B" w:rsidTr="00591D98">
        <w:tc>
          <w:tcPr>
            <w:tcW w:w="648" w:type="dxa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</w:tcPr>
          <w:p w:rsidR="00F96F6B" w:rsidRPr="00591D98" w:rsidRDefault="00F96F6B" w:rsidP="00F96F6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некоторых нормативных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F96F6B" w:rsidTr="00591D98">
        <w:tc>
          <w:tcPr>
            <w:tcW w:w="648" w:type="dxa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</w:tcPr>
          <w:p w:rsidR="00F96F6B" w:rsidRPr="00591D98" w:rsidRDefault="00F96F6B" w:rsidP="00F96F6B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в Устав муниципального образования «Аларь»</w:t>
            </w:r>
          </w:p>
        </w:tc>
        <w:tc>
          <w:tcPr>
            <w:tcW w:w="234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F96F6B" w:rsidTr="00591D98">
        <w:tc>
          <w:tcPr>
            <w:tcW w:w="648" w:type="dxa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е правовые акты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Апрель-июнь</w:t>
            </w:r>
          </w:p>
        </w:tc>
        <w:tc>
          <w:tcPr>
            <w:tcW w:w="2700" w:type="dxa"/>
            <w:vMerge w:val="restart"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F96F6B" w:rsidTr="00591D98">
        <w:tc>
          <w:tcPr>
            <w:tcW w:w="648" w:type="dxa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некоторых нормативных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F96F6B" w:rsidTr="00591D98">
        <w:tc>
          <w:tcPr>
            <w:tcW w:w="648" w:type="dxa"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в Устав муниципального образования «Аларь»</w:t>
            </w:r>
          </w:p>
        </w:tc>
        <w:tc>
          <w:tcPr>
            <w:tcW w:w="234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F96F6B" w:rsidRPr="00591D98" w:rsidRDefault="00F96F6B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374AE" w:rsidTr="00591D98">
        <w:tc>
          <w:tcPr>
            <w:tcW w:w="648" w:type="dxa"/>
          </w:tcPr>
          <w:p w:rsidR="008374AE" w:rsidRPr="00591D98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</w:tcPr>
          <w:p w:rsidR="008374AE" w:rsidRPr="00591D98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е правовые акты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8374AE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Июль-сентябрь</w:t>
            </w:r>
          </w:p>
        </w:tc>
        <w:tc>
          <w:tcPr>
            <w:tcW w:w="2700" w:type="dxa"/>
            <w:vMerge w:val="restart"/>
          </w:tcPr>
          <w:p w:rsidR="008374AE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«Аларь» администрация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8374AE" w:rsidTr="00591D98">
        <w:tc>
          <w:tcPr>
            <w:tcW w:w="648" w:type="dxa"/>
          </w:tcPr>
          <w:p w:rsidR="008374AE" w:rsidRPr="00591D98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780" w:type="dxa"/>
          </w:tcPr>
          <w:p w:rsidR="008374AE" w:rsidRPr="00591D98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принятии нормативных правовых актов и признании утратившими силу некоторых нормативных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374AE" w:rsidTr="00591D98">
        <w:tc>
          <w:tcPr>
            <w:tcW w:w="648" w:type="dxa"/>
          </w:tcPr>
          <w:p w:rsidR="008374AE" w:rsidRPr="00591D98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3780" w:type="dxa"/>
          </w:tcPr>
          <w:p w:rsidR="008374AE" w:rsidRPr="00591D98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в Устав муниципального образования «Аларь»</w:t>
            </w:r>
          </w:p>
        </w:tc>
        <w:tc>
          <w:tcPr>
            <w:tcW w:w="234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374AE" w:rsidTr="00591D98">
        <w:tc>
          <w:tcPr>
            <w:tcW w:w="648" w:type="dxa"/>
          </w:tcPr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</w:tcPr>
          <w:p w:rsidR="008374AE" w:rsidRDefault="008374AE" w:rsidP="008374A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 утверждении Положения о видах муниципального контроля</w:t>
            </w:r>
          </w:p>
        </w:tc>
        <w:tc>
          <w:tcPr>
            <w:tcW w:w="234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374AE" w:rsidTr="00591D98">
        <w:tc>
          <w:tcPr>
            <w:tcW w:w="648" w:type="dxa"/>
          </w:tcPr>
          <w:p w:rsidR="008374AE" w:rsidRPr="00591D98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</w:tcPr>
          <w:p w:rsidR="008374AE" w:rsidRPr="00591D98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и дополнений в нормативны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е правовые акты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 w:val="restart"/>
          </w:tcPr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Октябрь-декабрь</w:t>
            </w:r>
          </w:p>
        </w:tc>
        <w:tc>
          <w:tcPr>
            <w:tcW w:w="2700" w:type="dxa"/>
            <w:vMerge w:val="restart"/>
          </w:tcPr>
          <w:p w:rsidR="008374AE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  <w:p w:rsidR="008374AE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Дума мун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иципального образования «Аларь» администрация МО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8374AE" w:rsidTr="00591D98">
        <w:tc>
          <w:tcPr>
            <w:tcW w:w="648" w:type="dxa"/>
          </w:tcPr>
          <w:p w:rsidR="008374AE" w:rsidRPr="00591D98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3780" w:type="dxa"/>
          </w:tcPr>
          <w:p w:rsidR="008374AE" w:rsidRPr="00591D98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 xml:space="preserve">О принятии нормативных правовых актов и признании утратившими силу некоторых 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нормативных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правовых актов Думы МО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8374AE" w:rsidTr="00591D98">
        <w:tc>
          <w:tcPr>
            <w:tcW w:w="648" w:type="dxa"/>
          </w:tcPr>
          <w:p w:rsidR="008374AE" w:rsidRPr="00591D98" w:rsidRDefault="008374AE" w:rsidP="00EF2A8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780" w:type="dxa"/>
          </w:tcPr>
          <w:p w:rsidR="008374AE" w:rsidRPr="00591D98" w:rsidRDefault="008374AE" w:rsidP="00EF2A8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 внесении изменений в Устав муниципального образования «Аларь»</w:t>
            </w:r>
          </w:p>
        </w:tc>
        <w:tc>
          <w:tcPr>
            <w:tcW w:w="234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00" w:type="dxa"/>
            <w:vMerge/>
          </w:tcPr>
          <w:p w:rsidR="008374AE" w:rsidRPr="00591D98" w:rsidRDefault="008374AE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C5F5A" w:rsidTr="00591D98">
        <w:trPr>
          <w:trHeight w:val="520"/>
        </w:trPr>
        <w:tc>
          <w:tcPr>
            <w:tcW w:w="9468" w:type="dxa"/>
            <w:gridSpan w:val="4"/>
          </w:tcPr>
          <w:p w:rsidR="00CC5F5A" w:rsidRPr="00591D98" w:rsidRDefault="00CC5F5A" w:rsidP="00591D98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работу заседаний Думы могут включаться дополнительные вопросы, не включенные в план работы Думы мун</w:t>
            </w:r>
            <w:r w:rsidR="004512EF">
              <w:rPr>
                <w:rFonts w:ascii="Courier New" w:hAnsi="Courier New" w:cs="Courier New"/>
                <w:color w:val="000000"/>
                <w:lang w:eastAsia="ru-RU"/>
              </w:rPr>
              <w:t>иципального образования «Аларь</w:t>
            </w: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</w:tbl>
    <w:p w:rsidR="00CC5F5A" w:rsidRPr="009D440E" w:rsidRDefault="00CC5F5A" w:rsidP="009D440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CC5F5A" w:rsidRPr="009D440E" w:rsidSect="00503A3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73" w:rsidRDefault="009C3D73" w:rsidP="00715A30">
      <w:pPr>
        <w:spacing w:after="0" w:line="240" w:lineRule="auto"/>
      </w:pPr>
      <w:r>
        <w:separator/>
      </w:r>
    </w:p>
  </w:endnote>
  <w:endnote w:type="continuationSeparator" w:id="0">
    <w:p w:rsidR="009C3D73" w:rsidRDefault="009C3D73" w:rsidP="007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73" w:rsidRDefault="009C3D73" w:rsidP="00715A30">
      <w:pPr>
        <w:spacing w:after="0" w:line="240" w:lineRule="auto"/>
      </w:pPr>
      <w:r>
        <w:separator/>
      </w:r>
    </w:p>
  </w:footnote>
  <w:footnote w:type="continuationSeparator" w:id="0">
    <w:p w:rsidR="009C3D73" w:rsidRDefault="009C3D73" w:rsidP="007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9416CA"/>
    <w:multiLevelType w:val="hybridMultilevel"/>
    <w:tmpl w:val="E40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9C416A2"/>
    <w:multiLevelType w:val="hybridMultilevel"/>
    <w:tmpl w:val="F62EEC1A"/>
    <w:lvl w:ilvl="0" w:tplc="D5B2B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5D7E7C09"/>
    <w:multiLevelType w:val="hybridMultilevel"/>
    <w:tmpl w:val="7BCE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1"/>
    <w:rsid w:val="000155DB"/>
    <w:rsid w:val="0001639F"/>
    <w:rsid w:val="00044162"/>
    <w:rsid w:val="0007264A"/>
    <w:rsid w:val="00083E6B"/>
    <w:rsid w:val="00096CDF"/>
    <w:rsid w:val="000A14B9"/>
    <w:rsid w:val="000A242A"/>
    <w:rsid w:val="000A6CA9"/>
    <w:rsid w:val="000C0026"/>
    <w:rsid w:val="000C0D12"/>
    <w:rsid w:val="000D2B6E"/>
    <w:rsid w:val="000D7613"/>
    <w:rsid w:val="000E3605"/>
    <w:rsid w:val="000F75F8"/>
    <w:rsid w:val="001149CF"/>
    <w:rsid w:val="00123054"/>
    <w:rsid w:val="00127772"/>
    <w:rsid w:val="00127DA7"/>
    <w:rsid w:val="00132DF0"/>
    <w:rsid w:val="0014697D"/>
    <w:rsid w:val="00191867"/>
    <w:rsid w:val="001944C9"/>
    <w:rsid w:val="001B0028"/>
    <w:rsid w:val="001D3E2F"/>
    <w:rsid w:val="001D5746"/>
    <w:rsid w:val="001D6453"/>
    <w:rsid w:val="001E39D8"/>
    <w:rsid w:val="001E779A"/>
    <w:rsid w:val="001F50A5"/>
    <w:rsid w:val="001F64DB"/>
    <w:rsid w:val="00230579"/>
    <w:rsid w:val="00234E4F"/>
    <w:rsid w:val="00251897"/>
    <w:rsid w:val="00253F39"/>
    <w:rsid w:val="002559C4"/>
    <w:rsid w:val="002622AA"/>
    <w:rsid w:val="00263C0F"/>
    <w:rsid w:val="002643A0"/>
    <w:rsid w:val="00266C17"/>
    <w:rsid w:val="00267225"/>
    <w:rsid w:val="002718B6"/>
    <w:rsid w:val="00284E63"/>
    <w:rsid w:val="002A26EC"/>
    <w:rsid w:val="002C2BCE"/>
    <w:rsid w:val="002C5427"/>
    <w:rsid w:val="002D50E8"/>
    <w:rsid w:val="002E51DD"/>
    <w:rsid w:val="002F4694"/>
    <w:rsid w:val="002F6311"/>
    <w:rsid w:val="00302D59"/>
    <w:rsid w:val="003244BD"/>
    <w:rsid w:val="0032690E"/>
    <w:rsid w:val="00336AB9"/>
    <w:rsid w:val="00354623"/>
    <w:rsid w:val="0036642B"/>
    <w:rsid w:val="003763CE"/>
    <w:rsid w:val="00382EC0"/>
    <w:rsid w:val="00397441"/>
    <w:rsid w:val="003C126A"/>
    <w:rsid w:val="003C768B"/>
    <w:rsid w:val="003C7950"/>
    <w:rsid w:val="003D21DF"/>
    <w:rsid w:val="003D5B39"/>
    <w:rsid w:val="003F5659"/>
    <w:rsid w:val="003F57C7"/>
    <w:rsid w:val="00416C67"/>
    <w:rsid w:val="00432983"/>
    <w:rsid w:val="00436EE6"/>
    <w:rsid w:val="004501CA"/>
    <w:rsid w:val="00450C8D"/>
    <w:rsid w:val="004512EF"/>
    <w:rsid w:val="00476583"/>
    <w:rsid w:val="00481B00"/>
    <w:rsid w:val="004842AA"/>
    <w:rsid w:val="0048558F"/>
    <w:rsid w:val="004A011C"/>
    <w:rsid w:val="004A4B50"/>
    <w:rsid w:val="004B02F2"/>
    <w:rsid w:val="004B216C"/>
    <w:rsid w:val="004F054A"/>
    <w:rsid w:val="004F772C"/>
    <w:rsid w:val="00503A31"/>
    <w:rsid w:val="0050474E"/>
    <w:rsid w:val="00507EC3"/>
    <w:rsid w:val="00511378"/>
    <w:rsid w:val="00512BED"/>
    <w:rsid w:val="0052043A"/>
    <w:rsid w:val="00524A9E"/>
    <w:rsid w:val="0055137C"/>
    <w:rsid w:val="00571489"/>
    <w:rsid w:val="00575C38"/>
    <w:rsid w:val="005817AA"/>
    <w:rsid w:val="00591D98"/>
    <w:rsid w:val="005A6347"/>
    <w:rsid w:val="005A6661"/>
    <w:rsid w:val="005B3D0B"/>
    <w:rsid w:val="005B539F"/>
    <w:rsid w:val="005C00B1"/>
    <w:rsid w:val="00611309"/>
    <w:rsid w:val="00617BDC"/>
    <w:rsid w:val="00644B69"/>
    <w:rsid w:val="006462C3"/>
    <w:rsid w:val="00647945"/>
    <w:rsid w:val="00650C79"/>
    <w:rsid w:val="00691468"/>
    <w:rsid w:val="006932D9"/>
    <w:rsid w:val="00697189"/>
    <w:rsid w:val="006A3364"/>
    <w:rsid w:val="006B3B44"/>
    <w:rsid w:val="006B42D1"/>
    <w:rsid w:val="006B4E9C"/>
    <w:rsid w:val="006D403A"/>
    <w:rsid w:val="006E1AED"/>
    <w:rsid w:val="006E35BE"/>
    <w:rsid w:val="00702B1F"/>
    <w:rsid w:val="00712761"/>
    <w:rsid w:val="00715A30"/>
    <w:rsid w:val="00720C26"/>
    <w:rsid w:val="00727DC8"/>
    <w:rsid w:val="007449D7"/>
    <w:rsid w:val="00753367"/>
    <w:rsid w:val="007674DE"/>
    <w:rsid w:val="007958FA"/>
    <w:rsid w:val="007C4D75"/>
    <w:rsid w:val="007D1964"/>
    <w:rsid w:val="007D4737"/>
    <w:rsid w:val="007E2960"/>
    <w:rsid w:val="007E4BC0"/>
    <w:rsid w:val="007E7311"/>
    <w:rsid w:val="00806A87"/>
    <w:rsid w:val="00811F65"/>
    <w:rsid w:val="0081751B"/>
    <w:rsid w:val="00821A2A"/>
    <w:rsid w:val="008252E8"/>
    <w:rsid w:val="008374AE"/>
    <w:rsid w:val="00860F2F"/>
    <w:rsid w:val="00863365"/>
    <w:rsid w:val="0086483E"/>
    <w:rsid w:val="00864B71"/>
    <w:rsid w:val="0087140F"/>
    <w:rsid w:val="00873134"/>
    <w:rsid w:val="008739F1"/>
    <w:rsid w:val="00895FFC"/>
    <w:rsid w:val="00896ABB"/>
    <w:rsid w:val="008A72BF"/>
    <w:rsid w:val="008B2F9E"/>
    <w:rsid w:val="008B59A3"/>
    <w:rsid w:val="008D0EBD"/>
    <w:rsid w:val="008E3A2B"/>
    <w:rsid w:val="008E4710"/>
    <w:rsid w:val="008F29F3"/>
    <w:rsid w:val="008F7D24"/>
    <w:rsid w:val="00904B61"/>
    <w:rsid w:val="009259A6"/>
    <w:rsid w:val="00932F11"/>
    <w:rsid w:val="00984D98"/>
    <w:rsid w:val="009942CA"/>
    <w:rsid w:val="00997E2E"/>
    <w:rsid w:val="009C3D73"/>
    <w:rsid w:val="009C4A04"/>
    <w:rsid w:val="009C5845"/>
    <w:rsid w:val="009D440E"/>
    <w:rsid w:val="009D762F"/>
    <w:rsid w:val="009F44A3"/>
    <w:rsid w:val="009F4613"/>
    <w:rsid w:val="00A3692C"/>
    <w:rsid w:val="00A4084D"/>
    <w:rsid w:val="00A52E39"/>
    <w:rsid w:val="00A53C89"/>
    <w:rsid w:val="00A64D7F"/>
    <w:rsid w:val="00A65DB1"/>
    <w:rsid w:val="00A66D7F"/>
    <w:rsid w:val="00A6719C"/>
    <w:rsid w:val="00A67BE2"/>
    <w:rsid w:val="00A91CC0"/>
    <w:rsid w:val="00A92E19"/>
    <w:rsid w:val="00AA7ABB"/>
    <w:rsid w:val="00AB58EB"/>
    <w:rsid w:val="00AD247C"/>
    <w:rsid w:val="00AF31D8"/>
    <w:rsid w:val="00B55228"/>
    <w:rsid w:val="00B5692B"/>
    <w:rsid w:val="00B64D2A"/>
    <w:rsid w:val="00B8474A"/>
    <w:rsid w:val="00B909C9"/>
    <w:rsid w:val="00BA45A2"/>
    <w:rsid w:val="00BA5388"/>
    <w:rsid w:val="00BA649E"/>
    <w:rsid w:val="00BB3C65"/>
    <w:rsid w:val="00BD7BDA"/>
    <w:rsid w:val="00BE3148"/>
    <w:rsid w:val="00BF42B4"/>
    <w:rsid w:val="00C02A0D"/>
    <w:rsid w:val="00C122AA"/>
    <w:rsid w:val="00C175C9"/>
    <w:rsid w:val="00C20E04"/>
    <w:rsid w:val="00C22984"/>
    <w:rsid w:val="00C22FC4"/>
    <w:rsid w:val="00C327AD"/>
    <w:rsid w:val="00C42DA0"/>
    <w:rsid w:val="00CA167B"/>
    <w:rsid w:val="00CC5F5A"/>
    <w:rsid w:val="00CC7E02"/>
    <w:rsid w:val="00CE31ED"/>
    <w:rsid w:val="00CF41BD"/>
    <w:rsid w:val="00D00CFA"/>
    <w:rsid w:val="00D40A90"/>
    <w:rsid w:val="00D41F98"/>
    <w:rsid w:val="00D50599"/>
    <w:rsid w:val="00D51C97"/>
    <w:rsid w:val="00D67796"/>
    <w:rsid w:val="00D7359E"/>
    <w:rsid w:val="00D82B9C"/>
    <w:rsid w:val="00D84845"/>
    <w:rsid w:val="00DB2E74"/>
    <w:rsid w:val="00DC7EDB"/>
    <w:rsid w:val="00E22781"/>
    <w:rsid w:val="00E60D44"/>
    <w:rsid w:val="00E947A2"/>
    <w:rsid w:val="00EE190C"/>
    <w:rsid w:val="00EE350D"/>
    <w:rsid w:val="00EF4543"/>
    <w:rsid w:val="00EF4E7D"/>
    <w:rsid w:val="00F06732"/>
    <w:rsid w:val="00F07370"/>
    <w:rsid w:val="00F2506B"/>
    <w:rsid w:val="00F3678E"/>
    <w:rsid w:val="00F446CA"/>
    <w:rsid w:val="00F50614"/>
    <w:rsid w:val="00F527EE"/>
    <w:rsid w:val="00F532FE"/>
    <w:rsid w:val="00F70931"/>
    <w:rsid w:val="00F96F6B"/>
    <w:rsid w:val="00FB168C"/>
    <w:rsid w:val="00FC26F4"/>
    <w:rsid w:val="00FD5940"/>
    <w:rsid w:val="00FD6A57"/>
    <w:rsid w:val="00FE22D2"/>
    <w:rsid w:val="00FE395D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15A3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15A30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9D440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FC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15A3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71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15A30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9D440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6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6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2020-12-30T02:59:00Z</cp:lastPrinted>
  <dcterms:created xsi:type="dcterms:W3CDTF">2020-12-30T02:58:00Z</dcterms:created>
  <dcterms:modified xsi:type="dcterms:W3CDTF">2020-12-30T03:14:00Z</dcterms:modified>
</cp:coreProperties>
</file>