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A3" w:rsidRPr="00117149" w:rsidRDefault="002B2938" w:rsidP="006B5F3C">
      <w:pPr>
        <w:tabs>
          <w:tab w:val="center" w:pos="4677"/>
          <w:tab w:val="left" w:pos="7980"/>
        </w:tabs>
        <w:spacing w:after="0" w:line="240" w:lineRule="auto"/>
        <w:rPr>
          <w:rFonts w:ascii="Arial" w:hAnsi="Arial" w:cs="Arial"/>
          <w:b/>
          <w:i w:val="0"/>
          <w:sz w:val="32"/>
          <w:szCs w:val="32"/>
          <w:lang w:val="ru-RU"/>
        </w:rPr>
      </w:pPr>
      <w:r>
        <w:rPr>
          <w:rFonts w:ascii="Arial" w:hAnsi="Arial" w:cs="Arial"/>
          <w:b/>
          <w:i w:val="0"/>
          <w:sz w:val="32"/>
          <w:szCs w:val="32"/>
          <w:lang w:val="ru-RU"/>
        </w:rPr>
        <w:tab/>
        <w:t>ОТ 09.11.2017 № 64</w:t>
      </w:r>
    </w:p>
    <w:p w:rsidR="006D0BA3" w:rsidRPr="00117149" w:rsidRDefault="006D0BA3"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6D0BA3" w:rsidRPr="00117149" w:rsidRDefault="006D0BA3" w:rsidP="0011714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6D0BA3" w:rsidRPr="00117149" w:rsidRDefault="006D0BA3"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w:t>
      </w:r>
      <w:r w:rsidRPr="00117149">
        <w:rPr>
          <w:rFonts w:ascii="Arial" w:hAnsi="Arial" w:cs="Arial"/>
          <w:b/>
          <w:i w:val="0"/>
          <w:sz w:val="32"/>
          <w:szCs w:val="32"/>
          <w:lang w:val="ru-RU"/>
        </w:rPr>
        <w:t>СКИЙ</w:t>
      </w:r>
      <w:r>
        <w:rPr>
          <w:rFonts w:ascii="Arial" w:hAnsi="Arial" w:cs="Arial"/>
          <w:b/>
          <w:i w:val="0"/>
          <w:sz w:val="32"/>
          <w:szCs w:val="32"/>
          <w:lang w:val="ru-RU"/>
        </w:rPr>
        <w:t xml:space="preserve"> МУНИЦИПАЛЬНЫЙ</w:t>
      </w:r>
      <w:r w:rsidRPr="00117149">
        <w:rPr>
          <w:rFonts w:ascii="Arial" w:hAnsi="Arial" w:cs="Arial"/>
          <w:b/>
          <w:i w:val="0"/>
          <w:sz w:val="32"/>
          <w:szCs w:val="32"/>
          <w:lang w:val="ru-RU"/>
        </w:rPr>
        <w:t xml:space="preserve"> РАЙОН</w:t>
      </w:r>
    </w:p>
    <w:p w:rsidR="006D0BA3" w:rsidRPr="00117149" w:rsidRDefault="006D0BA3" w:rsidP="004E4470">
      <w:pPr>
        <w:shd w:val="clear" w:color="auto" w:fill="FFFFFF"/>
        <w:autoSpaceDE w:val="0"/>
        <w:autoSpaceDN w:val="0"/>
        <w:adjustRightInd w:val="0"/>
        <w:spacing w:after="0" w:line="240" w:lineRule="auto"/>
        <w:rPr>
          <w:rFonts w:ascii="Arial" w:hAnsi="Arial" w:cs="Arial"/>
          <w:b/>
          <w:i w:val="0"/>
          <w:sz w:val="32"/>
          <w:szCs w:val="32"/>
          <w:lang w:val="ru-RU"/>
        </w:rPr>
      </w:pPr>
      <w:r>
        <w:rPr>
          <w:rFonts w:ascii="Arial" w:hAnsi="Arial" w:cs="Arial"/>
          <w:b/>
          <w:i w:val="0"/>
          <w:sz w:val="32"/>
          <w:szCs w:val="32"/>
          <w:lang w:val="ru-RU"/>
        </w:rPr>
        <w:t xml:space="preserve">           МУНИЦИПАЛЬНОЕ  ОБРАЗОВАНИЕ «АЛАРЬ»</w:t>
      </w:r>
    </w:p>
    <w:p w:rsidR="006D0BA3" w:rsidRPr="00117149" w:rsidRDefault="006D0BA3"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 xml:space="preserve">ДМИНИСТРАЦИЯ </w:t>
      </w:r>
    </w:p>
    <w:p w:rsidR="006D0BA3" w:rsidRDefault="006D0BA3"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6D0BA3" w:rsidRPr="00117149" w:rsidRDefault="006D0BA3"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6D0BA3" w:rsidRPr="00117149" w:rsidRDefault="006D0BA3" w:rsidP="00117149">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r>
        <w:rPr>
          <w:rFonts w:ascii="Arial" w:hAnsi="Arial" w:cs="Arial"/>
          <w:b/>
          <w:i w:val="0"/>
          <w:sz w:val="32"/>
          <w:szCs w:val="32"/>
          <w:lang w:val="ru-RU"/>
        </w:rPr>
        <w:t>БЮДЖЕТА  МУНИЦИПАЛЬНОГО ОБРАЗОВАНИЯ «АЛАРЬ»</w:t>
      </w:r>
    </w:p>
    <w:p w:rsidR="006D0BA3" w:rsidRPr="00F62A16" w:rsidRDefault="006D0BA3" w:rsidP="00117149">
      <w:pPr>
        <w:pStyle w:val="a3"/>
        <w:jc w:val="both"/>
        <w:rPr>
          <w:rFonts w:ascii="Times New Roman" w:hAnsi="Times New Roman"/>
          <w:i w:val="0"/>
          <w:sz w:val="24"/>
          <w:szCs w:val="24"/>
          <w:lang w:val="ru-RU"/>
        </w:rPr>
      </w:pPr>
    </w:p>
    <w:p w:rsidR="006D0BA3" w:rsidRDefault="006D0BA3" w:rsidP="005945C6">
      <w:pPr>
        <w:widowControl w:val="0"/>
        <w:autoSpaceDE w:val="0"/>
        <w:autoSpaceDN w:val="0"/>
        <w:adjustRightInd w:val="0"/>
        <w:spacing w:after="0" w:line="240" w:lineRule="auto"/>
        <w:ind w:firstLine="720"/>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6"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w:t>
      </w:r>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«Аларь» </w:t>
      </w:r>
    </w:p>
    <w:p w:rsidR="006D0BA3" w:rsidRDefault="006D0BA3" w:rsidP="005945C6">
      <w:pPr>
        <w:widowControl w:val="0"/>
        <w:autoSpaceDE w:val="0"/>
        <w:autoSpaceDN w:val="0"/>
        <w:adjustRightInd w:val="0"/>
        <w:spacing w:after="0" w:line="240" w:lineRule="auto"/>
        <w:ind w:firstLine="720"/>
        <w:jc w:val="both"/>
        <w:rPr>
          <w:rFonts w:ascii="Arial" w:hAnsi="Arial" w:cs="Arial"/>
          <w:i w:val="0"/>
          <w:sz w:val="24"/>
          <w:szCs w:val="24"/>
          <w:lang w:val="ru-RU"/>
        </w:rPr>
      </w:pPr>
    </w:p>
    <w:p w:rsidR="006D0BA3" w:rsidRDefault="006D0BA3" w:rsidP="005945C6">
      <w:pPr>
        <w:widowControl w:val="0"/>
        <w:autoSpaceDE w:val="0"/>
        <w:autoSpaceDN w:val="0"/>
        <w:adjustRightInd w:val="0"/>
        <w:spacing w:after="0"/>
        <w:ind w:firstLine="720"/>
        <w:jc w:val="center"/>
        <w:rPr>
          <w:rFonts w:ascii="Arial" w:hAnsi="Arial" w:cs="Arial"/>
          <w:b/>
          <w:i w:val="0"/>
          <w:sz w:val="32"/>
          <w:szCs w:val="32"/>
          <w:lang w:val="ru-RU"/>
        </w:rPr>
      </w:pPr>
      <w:r>
        <w:rPr>
          <w:rFonts w:ascii="Arial" w:hAnsi="Arial" w:cs="Arial"/>
          <w:b/>
          <w:i w:val="0"/>
          <w:sz w:val="32"/>
          <w:szCs w:val="32"/>
          <w:lang w:val="ru-RU"/>
        </w:rPr>
        <w:t>ПОСТАНОВЛЯЮ:</w:t>
      </w:r>
    </w:p>
    <w:p w:rsidR="006D0BA3" w:rsidRPr="00117149" w:rsidRDefault="006D0BA3" w:rsidP="00A823A6">
      <w:pPr>
        <w:widowControl w:val="0"/>
        <w:autoSpaceDE w:val="0"/>
        <w:autoSpaceDN w:val="0"/>
        <w:adjustRightInd w:val="0"/>
        <w:spacing w:after="0"/>
        <w:ind w:firstLine="720"/>
        <w:jc w:val="center"/>
        <w:rPr>
          <w:rFonts w:ascii="Arial" w:hAnsi="Arial" w:cs="Arial"/>
          <w:b/>
          <w:i w:val="0"/>
          <w:sz w:val="32"/>
          <w:szCs w:val="32"/>
          <w:lang w:val="ru-RU"/>
        </w:rPr>
      </w:pPr>
    </w:p>
    <w:p w:rsidR="006D0BA3" w:rsidRPr="005E2242" w:rsidRDefault="006D0BA3" w:rsidP="00BC2A85">
      <w:pPr>
        <w:widowControl w:val="0"/>
        <w:autoSpaceDE w:val="0"/>
        <w:autoSpaceDN w:val="0"/>
        <w:adjustRightInd w:val="0"/>
        <w:spacing w:after="0"/>
        <w:ind w:firstLine="53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«Аларь»</w:t>
      </w:r>
      <w:r w:rsidRPr="005E2242">
        <w:rPr>
          <w:rFonts w:ascii="Arial" w:hAnsi="Arial" w:cs="Arial"/>
          <w:i w:val="0"/>
          <w:sz w:val="24"/>
          <w:szCs w:val="24"/>
          <w:lang w:val="ru-RU"/>
        </w:rPr>
        <w:t xml:space="preserve"> (Приложение).</w:t>
      </w:r>
    </w:p>
    <w:p w:rsidR="006D0BA3" w:rsidRPr="00906690" w:rsidRDefault="006D0BA3" w:rsidP="00BC2A85">
      <w:pPr>
        <w:widowControl w:val="0"/>
        <w:autoSpaceDE w:val="0"/>
        <w:autoSpaceDN w:val="0"/>
        <w:adjustRightInd w:val="0"/>
        <w:spacing w:after="0"/>
        <w:ind w:firstLine="540"/>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«Аларский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«Аларь» (</w:t>
      </w:r>
      <w:r>
        <w:rPr>
          <w:rFonts w:ascii="Arial" w:hAnsi="Arial" w:cs="Arial"/>
          <w:i w:val="0"/>
          <w:sz w:val="24"/>
          <w:szCs w:val="24"/>
        </w:rPr>
        <w:t>http</w:t>
      </w:r>
      <w:r w:rsidRPr="00906690">
        <w:rPr>
          <w:rFonts w:ascii="Arial" w:hAnsi="Arial" w:cs="Arial"/>
          <w:i w:val="0"/>
          <w:sz w:val="24"/>
          <w:szCs w:val="24"/>
          <w:lang w:val="ru-RU"/>
        </w:rPr>
        <w:t>://</w:t>
      </w:r>
      <w:r>
        <w:rPr>
          <w:rFonts w:ascii="Arial" w:hAnsi="Arial" w:cs="Arial"/>
          <w:i w:val="0"/>
          <w:sz w:val="24"/>
          <w:szCs w:val="24"/>
          <w:lang w:val="ru-RU"/>
        </w:rPr>
        <w:t>аларь.рф).</w:t>
      </w:r>
    </w:p>
    <w:p w:rsidR="006D0BA3" w:rsidRPr="00117149" w:rsidRDefault="006D0BA3" w:rsidP="00BC2A85">
      <w:pPr>
        <w:spacing w:after="0"/>
        <w:ind w:right="-1"/>
        <w:jc w:val="both"/>
        <w:rPr>
          <w:rFonts w:ascii="Arial" w:hAnsi="Arial" w:cs="Arial"/>
          <w:i w:val="0"/>
          <w:sz w:val="24"/>
          <w:szCs w:val="24"/>
          <w:lang w:val="ru-RU"/>
        </w:rPr>
      </w:pPr>
      <w:r>
        <w:rPr>
          <w:rFonts w:ascii="Arial" w:hAnsi="Arial" w:cs="Arial"/>
          <w:i w:val="0"/>
          <w:sz w:val="24"/>
          <w:szCs w:val="24"/>
          <w:lang w:val="ru-RU"/>
        </w:rPr>
        <w:t xml:space="preserve">      </w:t>
      </w:r>
      <w:r>
        <w:rPr>
          <w:rFonts w:ascii="Arial" w:hAnsi="Arial" w:cs="Arial"/>
          <w:sz w:val="24"/>
          <w:szCs w:val="24"/>
          <w:lang w:val="ru-RU"/>
        </w:rPr>
        <w:t xml:space="preserve"> </w:t>
      </w:r>
      <w:r w:rsidRPr="003B49CF">
        <w:rPr>
          <w:rFonts w:ascii="Arial" w:hAnsi="Arial" w:cs="Arial"/>
          <w:sz w:val="24"/>
          <w:szCs w:val="24"/>
          <w:lang w:val="ru-RU"/>
        </w:rPr>
        <w:t xml:space="preserve"> </w:t>
      </w:r>
      <w:r w:rsidRPr="00ED0FC8">
        <w:rPr>
          <w:rFonts w:ascii="Arial" w:hAnsi="Arial" w:cs="Arial"/>
          <w:i w:val="0"/>
          <w:sz w:val="24"/>
          <w:szCs w:val="24"/>
          <w:lang w:val="ru-RU"/>
        </w:rPr>
        <w:t>3.</w:t>
      </w:r>
      <w:r w:rsidRPr="00ED0FC8">
        <w:rPr>
          <w:rFonts w:ascii="Arial" w:hAnsi="Arial" w:cs="Arial"/>
          <w:i w:val="0"/>
          <w:sz w:val="24"/>
          <w:szCs w:val="24"/>
        </w:rPr>
        <w:t> </w:t>
      </w:r>
      <w:r w:rsidRPr="00ED0FC8">
        <w:rPr>
          <w:rFonts w:ascii="Arial" w:hAnsi="Arial" w:cs="Arial"/>
          <w:i w:val="0"/>
          <w:sz w:val="24"/>
          <w:szCs w:val="24"/>
          <w:lang w:val="ru-RU"/>
        </w:rPr>
        <w:t>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w:t>
      </w:r>
    </w:p>
    <w:p w:rsidR="006D0BA3" w:rsidRDefault="006D0BA3" w:rsidP="00BC2A85">
      <w:pPr>
        <w:spacing w:after="0" w:line="240" w:lineRule="auto"/>
        <w:ind w:firstLine="708"/>
        <w:jc w:val="both"/>
        <w:rPr>
          <w:rFonts w:ascii="Arial" w:hAnsi="Arial" w:cs="Arial"/>
          <w:i w:val="0"/>
          <w:sz w:val="24"/>
          <w:szCs w:val="24"/>
          <w:lang w:val="ru-RU"/>
        </w:rPr>
      </w:pPr>
    </w:p>
    <w:p w:rsidR="006D0BA3" w:rsidRPr="00ED0FC8" w:rsidRDefault="006D0BA3" w:rsidP="00A823A6">
      <w:pPr>
        <w:spacing w:after="0" w:line="240" w:lineRule="auto"/>
        <w:jc w:val="both"/>
        <w:rPr>
          <w:rFonts w:ascii="Arial" w:hAnsi="Arial" w:cs="Arial"/>
          <w:i w:val="0"/>
          <w:sz w:val="24"/>
          <w:szCs w:val="24"/>
          <w:lang w:val="ru-RU"/>
        </w:rPr>
      </w:pPr>
    </w:p>
    <w:p w:rsidR="006D0BA3" w:rsidRDefault="006D0BA3" w:rsidP="006C2B90">
      <w:pPr>
        <w:pStyle w:val="a3"/>
        <w:rPr>
          <w:rFonts w:ascii="Arial" w:hAnsi="Arial" w:cs="Arial"/>
          <w:i w:val="0"/>
          <w:sz w:val="24"/>
          <w:szCs w:val="24"/>
          <w:lang w:val="ru-RU"/>
        </w:rPr>
      </w:pPr>
      <w:r>
        <w:rPr>
          <w:rFonts w:ascii="Arial" w:hAnsi="Arial" w:cs="Arial"/>
          <w:i w:val="0"/>
          <w:sz w:val="24"/>
          <w:szCs w:val="24"/>
          <w:lang w:val="ru-RU"/>
        </w:rPr>
        <w:t>Глава муниципального образования «Аларь»</w:t>
      </w:r>
      <w:r w:rsidRPr="00ED0FC8">
        <w:rPr>
          <w:rFonts w:ascii="Arial" w:hAnsi="Arial" w:cs="Arial"/>
          <w:i w:val="0"/>
          <w:sz w:val="24"/>
          <w:szCs w:val="24"/>
          <w:lang w:val="ru-RU"/>
        </w:rPr>
        <w:t xml:space="preserve"> </w:t>
      </w:r>
    </w:p>
    <w:p w:rsidR="006D0BA3" w:rsidRDefault="006D0BA3" w:rsidP="006C2B90">
      <w:pPr>
        <w:pStyle w:val="a3"/>
        <w:rPr>
          <w:rFonts w:ascii="Arial" w:hAnsi="Arial" w:cs="Arial"/>
          <w:i w:val="0"/>
          <w:sz w:val="24"/>
          <w:szCs w:val="24"/>
          <w:lang w:val="ru-RU"/>
        </w:rPr>
      </w:pPr>
    </w:p>
    <w:p w:rsidR="006D0BA3" w:rsidRPr="00ED0FC8" w:rsidRDefault="006D0BA3" w:rsidP="006C2B90">
      <w:pPr>
        <w:pStyle w:val="a3"/>
        <w:rPr>
          <w:rFonts w:ascii="Arial" w:hAnsi="Arial" w:cs="Arial"/>
          <w:i w:val="0"/>
          <w:sz w:val="24"/>
          <w:szCs w:val="24"/>
          <w:lang w:val="ru-RU"/>
        </w:rPr>
      </w:pPr>
      <w:r>
        <w:rPr>
          <w:rFonts w:ascii="Arial" w:hAnsi="Arial" w:cs="Arial"/>
          <w:i w:val="0"/>
          <w:sz w:val="24"/>
          <w:szCs w:val="24"/>
          <w:lang w:val="ru-RU"/>
        </w:rPr>
        <w:t xml:space="preserve"> А.В.Батаева                                                  </w:t>
      </w:r>
    </w:p>
    <w:p w:rsidR="006D0BA3" w:rsidRPr="00E34799" w:rsidRDefault="006D0BA3" w:rsidP="006C2B90">
      <w:pPr>
        <w:pStyle w:val="a3"/>
        <w:rPr>
          <w:rFonts w:ascii="Times New Roman" w:hAnsi="Times New Roman"/>
          <w:i w:val="0"/>
          <w:sz w:val="24"/>
          <w:szCs w:val="24"/>
          <w:lang w:val="ru-RU"/>
        </w:rPr>
      </w:pPr>
    </w:p>
    <w:p w:rsidR="006D0BA3" w:rsidRPr="00ED0FC8" w:rsidRDefault="006D0BA3" w:rsidP="004E4470">
      <w:pPr>
        <w:pStyle w:val="a3"/>
        <w:rPr>
          <w:rFonts w:ascii="Arial" w:hAnsi="Arial" w:cs="Arial"/>
          <w:i w:val="0"/>
          <w:sz w:val="24"/>
          <w:szCs w:val="24"/>
          <w:lang w:val="ru-RU"/>
        </w:rPr>
      </w:pPr>
      <w:r>
        <w:rPr>
          <w:rFonts w:ascii="Times New Roman" w:hAnsi="Times New Roman"/>
          <w:i w:val="0"/>
          <w:sz w:val="24"/>
          <w:szCs w:val="24"/>
          <w:lang w:val="ru-RU"/>
        </w:rPr>
        <w:t xml:space="preserve">                                                                                                                                   </w:t>
      </w:r>
      <w:r w:rsidRPr="00ED0FC8">
        <w:rPr>
          <w:rFonts w:ascii="Arial" w:hAnsi="Arial" w:cs="Arial"/>
          <w:i w:val="0"/>
          <w:sz w:val="24"/>
          <w:szCs w:val="24"/>
          <w:lang w:val="ru-RU"/>
        </w:rPr>
        <w:t xml:space="preserve">Приложение </w:t>
      </w:r>
    </w:p>
    <w:p w:rsidR="006D0BA3" w:rsidRPr="00ED0FC8" w:rsidRDefault="006D0BA3" w:rsidP="003B49CF">
      <w:pPr>
        <w:pStyle w:val="a3"/>
        <w:jc w:val="right"/>
        <w:rPr>
          <w:rFonts w:ascii="Arial" w:hAnsi="Arial" w:cs="Arial"/>
          <w:i w:val="0"/>
          <w:sz w:val="24"/>
          <w:szCs w:val="24"/>
          <w:lang w:val="ru-RU"/>
        </w:rPr>
      </w:pPr>
      <w:r>
        <w:rPr>
          <w:rFonts w:ascii="Arial" w:hAnsi="Arial" w:cs="Arial"/>
          <w:i w:val="0"/>
          <w:sz w:val="24"/>
          <w:szCs w:val="24"/>
          <w:lang w:val="ru-RU"/>
        </w:rPr>
        <w:t xml:space="preserve">к постановлению </w:t>
      </w:r>
    </w:p>
    <w:p w:rsidR="006D0BA3" w:rsidRPr="00ED0FC8" w:rsidRDefault="006D0BA3" w:rsidP="003B49CF">
      <w:pPr>
        <w:pStyle w:val="a3"/>
        <w:jc w:val="right"/>
        <w:rPr>
          <w:rFonts w:ascii="Arial" w:hAnsi="Arial" w:cs="Arial"/>
          <w:i w:val="0"/>
          <w:sz w:val="24"/>
          <w:szCs w:val="24"/>
          <w:lang w:val="ru-RU"/>
        </w:rPr>
      </w:pPr>
      <w:r>
        <w:rPr>
          <w:rFonts w:ascii="Arial" w:hAnsi="Arial" w:cs="Arial"/>
          <w:i w:val="0"/>
          <w:sz w:val="24"/>
          <w:szCs w:val="24"/>
          <w:lang w:val="ru-RU"/>
        </w:rPr>
        <w:t xml:space="preserve"> главы МО «Аларь»</w:t>
      </w:r>
      <w:r w:rsidRPr="00ED0FC8">
        <w:rPr>
          <w:rFonts w:ascii="Arial" w:hAnsi="Arial" w:cs="Arial"/>
          <w:i w:val="0"/>
          <w:sz w:val="24"/>
          <w:szCs w:val="24"/>
          <w:lang w:val="ru-RU"/>
        </w:rPr>
        <w:t xml:space="preserve"> </w:t>
      </w:r>
    </w:p>
    <w:p w:rsidR="006D0BA3" w:rsidRPr="00117149" w:rsidRDefault="002B2938" w:rsidP="00117149">
      <w:pPr>
        <w:pStyle w:val="a3"/>
        <w:jc w:val="right"/>
        <w:rPr>
          <w:rFonts w:ascii="Arial" w:hAnsi="Arial" w:cs="Arial"/>
          <w:i w:val="0"/>
          <w:sz w:val="24"/>
          <w:szCs w:val="24"/>
          <w:lang w:val="ru-RU"/>
        </w:rPr>
      </w:pPr>
      <w:r>
        <w:rPr>
          <w:rFonts w:ascii="Arial" w:hAnsi="Arial" w:cs="Arial"/>
          <w:i w:val="0"/>
          <w:sz w:val="24"/>
          <w:szCs w:val="24"/>
          <w:lang w:val="ru-RU"/>
        </w:rPr>
        <w:t>от  09.11.2017</w:t>
      </w:r>
      <w:r w:rsidR="006D0BA3" w:rsidRPr="00ED0FC8">
        <w:rPr>
          <w:rFonts w:ascii="Arial" w:hAnsi="Arial" w:cs="Arial"/>
          <w:i w:val="0"/>
          <w:sz w:val="24"/>
          <w:szCs w:val="24"/>
          <w:lang w:val="ru-RU"/>
        </w:rPr>
        <w:t xml:space="preserve"> № </w:t>
      </w:r>
      <w:bookmarkStart w:id="0" w:name="Par34"/>
      <w:bookmarkEnd w:id="0"/>
      <w:r>
        <w:rPr>
          <w:rFonts w:ascii="Arial" w:hAnsi="Arial" w:cs="Arial"/>
          <w:i w:val="0"/>
          <w:sz w:val="24"/>
          <w:szCs w:val="24"/>
          <w:lang w:val="ru-RU"/>
        </w:rPr>
        <w:t>64</w:t>
      </w:r>
    </w:p>
    <w:p w:rsidR="006D0BA3" w:rsidRPr="003B49CF" w:rsidRDefault="006D0BA3" w:rsidP="000C7E25">
      <w:pPr>
        <w:widowControl w:val="0"/>
        <w:autoSpaceDE w:val="0"/>
        <w:autoSpaceDN w:val="0"/>
        <w:adjustRightInd w:val="0"/>
        <w:rPr>
          <w:rFonts w:ascii="Arial" w:hAnsi="Arial" w:cs="Arial"/>
          <w:b/>
          <w:bCs/>
          <w:i w:val="0"/>
          <w:sz w:val="24"/>
          <w:szCs w:val="24"/>
          <w:lang w:val="ru-RU"/>
        </w:rPr>
      </w:pPr>
    </w:p>
    <w:p w:rsidR="006D0BA3" w:rsidRDefault="006D0BA3" w:rsidP="003B49CF">
      <w:pPr>
        <w:widowControl w:val="0"/>
        <w:autoSpaceDE w:val="0"/>
        <w:autoSpaceDN w:val="0"/>
        <w:adjustRightInd w:val="0"/>
        <w:spacing w:after="12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 xml:space="preserve">ОРЯДОК </w:t>
      </w:r>
    </w:p>
    <w:p w:rsidR="006D0BA3" w:rsidRDefault="006D0BA3" w:rsidP="002A6B9E">
      <w:pPr>
        <w:widowControl w:val="0"/>
        <w:autoSpaceDE w:val="0"/>
        <w:autoSpaceDN w:val="0"/>
        <w:adjustRightInd w:val="0"/>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«АЛАРЬ»</w:t>
      </w:r>
    </w:p>
    <w:p w:rsidR="006D0BA3" w:rsidRPr="002A6B9E" w:rsidRDefault="006D0BA3" w:rsidP="002A6B9E">
      <w:pPr>
        <w:widowControl w:val="0"/>
        <w:autoSpaceDE w:val="0"/>
        <w:autoSpaceDN w:val="0"/>
        <w:adjustRightInd w:val="0"/>
        <w:jc w:val="center"/>
        <w:rPr>
          <w:rFonts w:ascii="Arial" w:hAnsi="Arial" w:cs="Arial"/>
          <w:b/>
          <w:bCs/>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«Аларь»</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6D0BA3" w:rsidRDefault="006D0BA3" w:rsidP="002A6B9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2.  Для целей настоящего порядка применяются следующие понятия:</w:t>
      </w:r>
    </w:p>
    <w:p w:rsidR="006D0BA3" w:rsidRDefault="006D0BA3" w:rsidP="00CC49B3">
      <w:pPr>
        <w:widowControl w:val="0"/>
        <w:autoSpaceDE w:val="0"/>
        <w:autoSpaceDN w:val="0"/>
        <w:adjustRightInd w:val="0"/>
        <w:spacing w:after="0" w:line="240" w:lineRule="auto"/>
        <w:ind w:firstLine="539"/>
        <w:jc w:val="both"/>
        <w:rPr>
          <w:rFonts w:ascii="Arial" w:hAnsi="Arial" w:cs="Arial"/>
          <w:i w:val="0"/>
          <w:sz w:val="24"/>
          <w:szCs w:val="24"/>
          <w:lang w:val="ru-RU"/>
        </w:rPr>
      </w:pPr>
    </w:p>
    <w:p w:rsidR="006D0BA3" w:rsidRDefault="006D0BA3" w:rsidP="004E4470">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«Аларь»</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«Аларь»</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«Аларь»</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6D0BA3" w:rsidRPr="00BD471F" w:rsidRDefault="006D0BA3" w:rsidP="002A6B9E">
      <w:pPr>
        <w:pStyle w:val="a8"/>
        <w:ind w:left="0"/>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«Аларь»</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«Аларь»</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6D0BA3" w:rsidRPr="00F41789" w:rsidRDefault="006D0BA3" w:rsidP="002A6B9E">
      <w:pPr>
        <w:widowControl w:val="0"/>
        <w:autoSpaceDE w:val="0"/>
        <w:autoSpaceDN w:val="0"/>
        <w:adjustRightInd w:val="0"/>
        <w:spacing w:after="0" w:line="240" w:lineRule="auto"/>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6D0BA3" w:rsidRPr="000C7E25" w:rsidRDefault="006D0BA3" w:rsidP="002A6B9E">
      <w:pPr>
        <w:pStyle w:val="ConsPlusNormal"/>
        <w:ind w:firstLine="0"/>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6D0BA3" w:rsidRPr="00BD471F" w:rsidRDefault="006D0BA3" w:rsidP="00BD471F">
      <w:pPr>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6D0BA3" w:rsidRPr="00BD471F" w:rsidRDefault="006D0BA3" w:rsidP="002A6B9E">
      <w:pPr>
        <w:pStyle w:val="ConsPlusNormal"/>
        <w:ind w:firstLine="0"/>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6D0BA3" w:rsidRPr="00BD471F" w:rsidRDefault="006D0BA3" w:rsidP="002A6B9E">
      <w:pPr>
        <w:pStyle w:val="ConsPlusNormal"/>
        <w:ind w:firstLine="0"/>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D0BA3" w:rsidRPr="00BD471F" w:rsidRDefault="006D0BA3" w:rsidP="002A6B9E">
      <w:pPr>
        <w:pStyle w:val="ConsPlusNormal"/>
        <w:ind w:firstLine="0"/>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6D0BA3" w:rsidRPr="00BD471F" w:rsidRDefault="006D0BA3" w:rsidP="002A6B9E">
      <w:pPr>
        <w:pStyle w:val="ConsPlusNormal"/>
        <w:ind w:firstLine="0"/>
        <w:jc w:val="both"/>
        <w:rPr>
          <w:sz w:val="24"/>
          <w:szCs w:val="24"/>
        </w:rPr>
      </w:pPr>
      <w:bookmarkStart w:id="1" w:name="P44"/>
      <w:bookmarkEnd w:id="1"/>
      <w:r w:rsidRPr="00BD471F">
        <w:rPr>
          <w:sz w:val="24"/>
          <w:szCs w:val="24"/>
        </w:rPr>
        <w:t xml:space="preserve">8. Реестр источников доходов бюджета </w:t>
      </w:r>
      <w:r>
        <w:rPr>
          <w:sz w:val="24"/>
          <w:szCs w:val="24"/>
        </w:rPr>
        <w:t>муниципального образования «Аларь» ведется начальником финансового отдела</w:t>
      </w:r>
      <w:r w:rsidRPr="00BD471F">
        <w:rPr>
          <w:sz w:val="24"/>
          <w:szCs w:val="24"/>
        </w:rPr>
        <w:t xml:space="preserve"> администрации  </w:t>
      </w:r>
      <w:r>
        <w:rPr>
          <w:sz w:val="24"/>
          <w:szCs w:val="24"/>
        </w:rPr>
        <w:t>муниципального образования «Аларь».</w:t>
      </w:r>
    </w:p>
    <w:p w:rsidR="006D0BA3" w:rsidRPr="00BD471F" w:rsidRDefault="006D0BA3" w:rsidP="002A6B9E">
      <w:pPr>
        <w:pStyle w:val="ConsPlusNormal"/>
        <w:ind w:firstLine="0"/>
        <w:jc w:val="both"/>
        <w:rPr>
          <w:sz w:val="24"/>
          <w:szCs w:val="24"/>
        </w:rPr>
      </w:pPr>
      <w:bookmarkStart w:id="2" w:name="P46"/>
      <w:bookmarkEnd w:id="2"/>
      <w:r w:rsidRPr="00BD471F">
        <w:rPr>
          <w:sz w:val="24"/>
          <w:szCs w:val="24"/>
        </w:rPr>
        <w:t xml:space="preserve">9. В целях ведения реестра источников доходов бюджета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6D0BA3" w:rsidRPr="00BD471F" w:rsidRDefault="006D0BA3" w:rsidP="002A6B9E">
      <w:pPr>
        <w:pStyle w:val="ConsPlusNormal"/>
        <w:ind w:firstLine="0"/>
        <w:jc w:val="both"/>
        <w:rPr>
          <w:sz w:val="24"/>
          <w:szCs w:val="24"/>
        </w:rPr>
      </w:pPr>
      <w:r w:rsidRPr="00BD471F">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6D0BA3" w:rsidRPr="00BD471F" w:rsidRDefault="006D0BA3" w:rsidP="002A6B9E">
      <w:pPr>
        <w:pStyle w:val="ConsPlusNormal"/>
        <w:ind w:firstLine="0"/>
        <w:jc w:val="both"/>
        <w:rPr>
          <w:sz w:val="24"/>
          <w:szCs w:val="24"/>
        </w:rPr>
      </w:pPr>
      <w:bookmarkStart w:id="3" w:name="P48"/>
      <w:bookmarkEnd w:id="3"/>
      <w:r w:rsidRPr="00BD471F">
        <w:rPr>
          <w:sz w:val="24"/>
          <w:szCs w:val="24"/>
        </w:rPr>
        <w:t>11. В реестр источников доходов бюджета</w:t>
      </w:r>
      <w:r>
        <w:rPr>
          <w:sz w:val="24"/>
          <w:szCs w:val="24"/>
        </w:rPr>
        <w:t xml:space="preserve"> муниципального образования «Аларь»</w:t>
      </w:r>
      <w:r w:rsidRPr="00BD471F">
        <w:rPr>
          <w:sz w:val="24"/>
          <w:szCs w:val="24"/>
        </w:rPr>
        <w:t xml:space="preserve"> в отношении каждого источника доходов бюджета включается следующая информация:</w:t>
      </w:r>
    </w:p>
    <w:p w:rsidR="006D0BA3" w:rsidRPr="00BD471F" w:rsidRDefault="006D0BA3" w:rsidP="002A6B9E">
      <w:pPr>
        <w:pStyle w:val="ConsPlusNormal"/>
        <w:ind w:firstLine="0"/>
        <w:jc w:val="both"/>
        <w:rPr>
          <w:sz w:val="24"/>
          <w:szCs w:val="24"/>
        </w:rPr>
      </w:pPr>
      <w:bookmarkStart w:id="4" w:name="P49"/>
      <w:bookmarkEnd w:id="4"/>
      <w:r w:rsidRPr="00BD471F">
        <w:rPr>
          <w:sz w:val="24"/>
          <w:szCs w:val="24"/>
        </w:rPr>
        <w:t>11.1. наименование источника дохода бюджета;</w:t>
      </w:r>
    </w:p>
    <w:p w:rsidR="006D0BA3" w:rsidRPr="00BD471F" w:rsidRDefault="006D0BA3" w:rsidP="002A6B9E">
      <w:pPr>
        <w:pStyle w:val="ConsPlusNormal"/>
        <w:ind w:firstLine="0"/>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6D0BA3" w:rsidRPr="00BD471F" w:rsidRDefault="006D0BA3" w:rsidP="002A6B9E">
      <w:pPr>
        <w:pStyle w:val="ConsPlusNormal"/>
        <w:ind w:firstLine="0"/>
        <w:jc w:val="both"/>
        <w:rPr>
          <w:sz w:val="24"/>
          <w:szCs w:val="24"/>
        </w:rPr>
      </w:pPr>
      <w:r w:rsidRPr="00BD471F">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6D0BA3" w:rsidRPr="00BD471F" w:rsidRDefault="006D0BA3" w:rsidP="002A6B9E">
      <w:pPr>
        <w:pStyle w:val="ConsPlusNormal"/>
        <w:ind w:firstLine="0"/>
        <w:jc w:val="both"/>
        <w:rPr>
          <w:sz w:val="24"/>
          <w:szCs w:val="24"/>
        </w:rPr>
      </w:pPr>
      <w:r w:rsidRPr="00BD471F">
        <w:rPr>
          <w:sz w:val="24"/>
          <w:szCs w:val="24"/>
        </w:rPr>
        <w:lastRenderedPageBreak/>
        <w:t>11.4. информация о публично-правовом образовании, в доход бюджета которого зачисляются платежи, являющиеся источником дохода бюджета;</w:t>
      </w:r>
    </w:p>
    <w:p w:rsidR="006D0BA3" w:rsidRPr="00BD471F" w:rsidRDefault="006D0BA3" w:rsidP="002A6B9E">
      <w:pPr>
        <w:pStyle w:val="ConsPlusNormal"/>
        <w:ind w:firstLine="0"/>
        <w:jc w:val="both"/>
        <w:rPr>
          <w:sz w:val="24"/>
          <w:szCs w:val="24"/>
        </w:rPr>
      </w:pPr>
      <w:bookmarkStart w:id="5" w:name="P53"/>
      <w:bookmarkEnd w:id="5"/>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6D0BA3" w:rsidRPr="00BD471F" w:rsidRDefault="006D0BA3" w:rsidP="002A6B9E">
      <w:pPr>
        <w:pStyle w:val="ConsPlusNormal"/>
        <w:ind w:firstLine="0"/>
        <w:jc w:val="both"/>
        <w:rPr>
          <w:sz w:val="24"/>
          <w:szCs w:val="24"/>
        </w:rPr>
      </w:pPr>
      <w:bookmarkStart w:id="6" w:name="P54"/>
      <w:bookmarkEnd w:id="6"/>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«Аларь»</w:t>
      </w:r>
      <w:r w:rsidRPr="00BD471F">
        <w:rPr>
          <w:sz w:val="24"/>
          <w:szCs w:val="24"/>
        </w:rPr>
        <w:t xml:space="preserve"> (далее - решение о соответствующем бюджете);</w:t>
      </w:r>
    </w:p>
    <w:p w:rsidR="006D0BA3" w:rsidRPr="00BD471F" w:rsidRDefault="006D0BA3" w:rsidP="002A6B9E">
      <w:pPr>
        <w:pStyle w:val="ConsPlusNormal"/>
        <w:ind w:firstLine="0"/>
        <w:jc w:val="both"/>
        <w:rPr>
          <w:sz w:val="24"/>
          <w:szCs w:val="24"/>
        </w:rPr>
      </w:pPr>
      <w:bookmarkStart w:id="7" w:name="P55"/>
      <w:bookmarkEnd w:id="7"/>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D0BA3" w:rsidRPr="00BD471F" w:rsidRDefault="006D0BA3" w:rsidP="002A6B9E">
      <w:pPr>
        <w:pStyle w:val="ConsPlusNormal"/>
        <w:ind w:firstLine="0"/>
        <w:jc w:val="both"/>
        <w:rPr>
          <w:sz w:val="24"/>
          <w:szCs w:val="24"/>
        </w:rPr>
      </w:pPr>
      <w:bookmarkStart w:id="8" w:name="P56"/>
      <w:bookmarkEnd w:id="8"/>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6D0BA3" w:rsidRPr="00BD471F" w:rsidRDefault="006D0BA3" w:rsidP="002A6B9E">
      <w:pPr>
        <w:pStyle w:val="ConsPlusNormal"/>
        <w:ind w:firstLine="0"/>
        <w:jc w:val="both"/>
        <w:rPr>
          <w:sz w:val="24"/>
          <w:szCs w:val="24"/>
        </w:rPr>
      </w:pPr>
      <w:bookmarkStart w:id="9" w:name="P57"/>
      <w:bookmarkEnd w:id="9"/>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6D0BA3" w:rsidRPr="00BD471F" w:rsidRDefault="006D0BA3" w:rsidP="002A6B9E">
      <w:pPr>
        <w:pStyle w:val="ConsPlusNormal"/>
        <w:ind w:firstLine="0"/>
        <w:jc w:val="both"/>
        <w:rPr>
          <w:sz w:val="24"/>
          <w:szCs w:val="24"/>
        </w:rPr>
      </w:pPr>
      <w:bookmarkStart w:id="10" w:name="P58"/>
      <w:bookmarkEnd w:id="10"/>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6D0BA3" w:rsidRPr="00BD471F" w:rsidRDefault="006D0BA3" w:rsidP="002A6B9E">
      <w:pPr>
        <w:pStyle w:val="ConsPlusNormal"/>
        <w:ind w:firstLine="0"/>
        <w:jc w:val="both"/>
        <w:rPr>
          <w:sz w:val="24"/>
          <w:szCs w:val="24"/>
        </w:rPr>
      </w:pPr>
      <w:bookmarkStart w:id="11" w:name="P59"/>
      <w:bookmarkEnd w:id="11"/>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6D0BA3" w:rsidRPr="00BD471F" w:rsidRDefault="006D0BA3" w:rsidP="002A6B9E">
      <w:pPr>
        <w:pStyle w:val="ConsPlusNormal"/>
        <w:ind w:firstLine="0"/>
        <w:jc w:val="both"/>
        <w:rPr>
          <w:sz w:val="24"/>
          <w:szCs w:val="24"/>
        </w:rPr>
      </w:pPr>
      <w:bookmarkStart w:id="12" w:name="P63"/>
      <w:bookmarkEnd w:id="12"/>
      <w:r w:rsidRPr="00BD471F">
        <w:rPr>
          <w:sz w:val="24"/>
          <w:szCs w:val="24"/>
        </w:rPr>
        <w:t>12. В реестр источников доходов бюджета</w:t>
      </w:r>
      <w:r>
        <w:rPr>
          <w:sz w:val="24"/>
          <w:szCs w:val="24"/>
        </w:rPr>
        <w:t xml:space="preserve"> муниципального образования «Аларь»</w:t>
      </w:r>
      <w:r w:rsidRPr="00BD471F">
        <w:rPr>
          <w:sz w:val="24"/>
          <w:szCs w:val="24"/>
        </w:rPr>
        <w:t xml:space="preserve"> в отношении платежей, являющихся источником дохода бюджета, включается следующая информация:</w:t>
      </w:r>
    </w:p>
    <w:p w:rsidR="006D0BA3" w:rsidRPr="00BD471F" w:rsidRDefault="006D0BA3" w:rsidP="002A6B9E">
      <w:pPr>
        <w:pStyle w:val="ConsPlusNormal"/>
        <w:ind w:firstLine="0"/>
        <w:jc w:val="both"/>
        <w:rPr>
          <w:sz w:val="24"/>
          <w:szCs w:val="24"/>
        </w:rPr>
      </w:pPr>
      <w:bookmarkStart w:id="13" w:name="P64"/>
      <w:bookmarkEnd w:id="13"/>
      <w:r w:rsidRPr="00BD471F">
        <w:rPr>
          <w:sz w:val="24"/>
          <w:szCs w:val="24"/>
        </w:rPr>
        <w:t>12.1. наименование источника дохода бюджета;</w:t>
      </w:r>
    </w:p>
    <w:p w:rsidR="006D0BA3" w:rsidRPr="00BD471F" w:rsidRDefault="006D0BA3" w:rsidP="002A6B9E">
      <w:pPr>
        <w:pStyle w:val="ConsPlusNormal"/>
        <w:ind w:firstLine="0"/>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6D0BA3" w:rsidRPr="00BD471F" w:rsidRDefault="006D0BA3" w:rsidP="002A6B9E">
      <w:pPr>
        <w:pStyle w:val="ConsPlusNormal"/>
        <w:ind w:firstLine="0"/>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6D0BA3" w:rsidRPr="00BD471F" w:rsidRDefault="006D0BA3" w:rsidP="002A6B9E">
      <w:pPr>
        <w:pStyle w:val="ConsPlusNormal"/>
        <w:ind w:firstLine="0"/>
        <w:jc w:val="both"/>
        <w:rPr>
          <w:sz w:val="24"/>
          <w:szCs w:val="24"/>
        </w:rPr>
      </w:pPr>
      <w:r w:rsidRPr="00BD471F">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6D0BA3" w:rsidRPr="00BD471F" w:rsidRDefault="006D0BA3" w:rsidP="002A6B9E">
      <w:pPr>
        <w:pStyle w:val="ConsPlusNormal"/>
        <w:ind w:firstLine="0"/>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6D0BA3" w:rsidRPr="00BD471F" w:rsidRDefault="006D0BA3" w:rsidP="002A6B9E">
      <w:pPr>
        <w:pStyle w:val="ConsPlusNormal"/>
        <w:ind w:firstLine="0"/>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4" w:name="P70"/>
      <w:bookmarkEnd w:id="14"/>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5" w:name="P71"/>
      <w:bookmarkEnd w:id="15"/>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6" w:name="P72"/>
      <w:bookmarkEnd w:id="16"/>
      <w:r w:rsidRPr="00BD471F">
        <w:rPr>
          <w:sz w:val="24"/>
          <w:szCs w:val="24"/>
        </w:rPr>
        <w:t xml:space="preserve">12.9. суммы по платежам, являющимся источником дохода бюджета, информация о начислении которых направлена администраторами доходов бюджета по </w:t>
      </w:r>
      <w:r w:rsidRPr="00BD471F">
        <w:rPr>
          <w:sz w:val="24"/>
          <w:szCs w:val="24"/>
        </w:rPr>
        <w:lastRenderedPageBreak/>
        <w:t>источнику дохода бюджета в Государственную информационную систему о государственных и муниципальных платежах;</w:t>
      </w:r>
    </w:p>
    <w:p w:rsidR="006D0BA3" w:rsidRPr="00BD471F" w:rsidRDefault="006D0BA3" w:rsidP="002A6B9E">
      <w:pPr>
        <w:pStyle w:val="ConsPlusNormal"/>
        <w:ind w:firstLine="0"/>
        <w:jc w:val="both"/>
        <w:rPr>
          <w:sz w:val="24"/>
          <w:szCs w:val="24"/>
        </w:rPr>
      </w:pPr>
      <w:bookmarkStart w:id="17" w:name="P73"/>
      <w:bookmarkEnd w:id="17"/>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8" w:name="P74"/>
      <w:bookmarkEnd w:id="18"/>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D0BA3" w:rsidRPr="00BD471F" w:rsidRDefault="006D0BA3" w:rsidP="002A6B9E">
      <w:pPr>
        <w:pStyle w:val="ConsPlusNormal"/>
        <w:spacing w:after="120"/>
        <w:ind w:firstLine="0"/>
        <w:jc w:val="both"/>
        <w:rPr>
          <w:sz w:val="24"/>
          <w:szCs w:val="24"/>
        </w:rPr>
      </w:pPr>
      <w:bookmarkStart w:id="19" w:name="P75"/>
      <w:bookmarkEnd w:id="19"/>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 xml:space="preserve">администрации муниципального образования «Аларь»-администрации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6D0BA3" w:rsidRPr="00BD471F" w:rsidRDefault="006D0BA3" w:rsidP="002A6B9E">
      <w:pPr>
        <w:pStyle w:val="ConsPlusNormal"/>
        <w:ind w:firstLine="0"/>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6D0BA3" w:rsidRPr="00BD471F" w:rsidRDefault="006D0BA3" w:rsidP="002A6B9E">
      <w:pPr>
        <w:pStyle w:val="ConsPlusNormal"/>
        <w:ind w:firstLine="0"/>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6D0BA3" w:rsidRPr="00BD471F" w:rsidRDefault="006D0BA3" w:rsidP="002A6B9E">
      <w:pPr>
        <w:pStyle w:val="ConsPlusNormal"/>
        <w:ind w:firstLine="0"/>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6D0BA3" w:rsidRPr="00BD471F" w:rsidRDefault="006D0BA3" w:rsidP="002A6B9E">
      <w:pPr>
        <w:pStyle w:val="ConsPlusNormal"/>
        <w:ind w:firstLine="0"/>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«Аларь»</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6D0BA3" w:rsidRPr="00BD471F" w:rsidRDefault="006D0BA3" w:rsidP="002A6B9E">
      <w:pPr>
        <w:pStyle w:val="ConsPlusNormal"/>
        <w:ind w:firstLine="0"/>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6D0BA3" w:rsidRPr="00BD471F" w:rsidRDefault="006D0BA3" w:rsidP="002A6B9E">
      <w:pPr>
        <w:pStyle w:val="ConsPlusNormal"/>
        <w:ind w:firstLine="0"/>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6D0BA3" w:rsidRPr="00BD471F" w:rsidRDefault="006D0BA3" w:rsidP="002A6B9E">
      <w:pPr>
        <w:pStyle w:val="ConsPlusNormal"/>
        <w:ind w:firstLine="0"/>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«Аларь»</w:t>
      </w:r>
      <w:r w:rsidRPr="00BD471F">
        <w:rPr>
          <w:sz w:val="24"/>
          <w:szCs w:val="24"/>
        </w:rPr>
        <w:t>, но не позднее десятого рабочего дня каждого месяца года;</w:t>
      </w:r>
    </w:p>
    <w:p w:rsidR="006D0BA3" w:rsidRPr="00BD471F" w:rsidRDefault="006D0BA3" w:rsidP="002A6B9E">
      <w:pPr>
        <w:pStyle w:val="ConsPlusNormal"/>
        <w:ind w:firstLine="0"/>
        <w:jc w:val="both"/>
        <w:rPr>
          <w:sz w:val="24"/>
          <w:szCs w:val="24"/>
        </w:rPr>
      </w:pPr>
      <w:r w:rsidRPr="00BD471F">
        <w:rPr>
          <w:sz w:val="24"/>
          <w:szCs w:val="24"/>
        </w:rPr>
        <w:lastRenderedPageBreak/>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D0BA3" w:rsidRPr="00BD471F" w:rsidRDefault="006D0BA3" w:rsidP="002A6B9E">
      <w:pPr>
        <w:pStyle w:val="ConsPlusNormal"/>
        <w:ind w:firstLine="0"/>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«Аларь» </w:t>
      </w:r>
      <w:r w:rsidRPr="00BD471F">
        <w:rPr>
          <w:sz w:val="24"/>
          <w:szCs w:val="24"/>
        </w:rPr>
        <w:t>на очередной финансовый год и на плановый период;</w:t>
      </w:r>
    </w:p>
    <w:p w:rsidR="006D0BA3" w:rsidRPr="00BD471F" w:rsidRDefault="006D0BA3" w:rsidP="002A6B9E">
      <w:pPr>
        <w:pStyle w:val="ConsPlusNormal"/>
        <w:ind w:firstLine="0"/>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«Аларь»</w:t>
      </w:r>
      <w:r w:rsidRPr="00BD471F">
        <w:rPr>
          <w:sz w:val="24"/>
          <w:szCs w:val="24"/>
        </w:rPr>
        <w:t>, но не позднее десятого рабочего дня каждого месяца года;</w:t>
      </w:r>
    </w:p>
    <w:p w:rsidR="006D0BA3" w:rsidRPr="00BD471F" w:rsidRDefault="006D0BA3" w:rsidP="002A6B9E">
      <w:pPr>
        <w:pStyle w:val="ConsPlusNormal"/>
        <w:ind w:firstLine="0"/>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6D0BA3" w:rsidRPr="00BD471F" w:rsidRDefault="006D0BA3" w:rsidP="002A6B9E">
      <w:pPr>
        <w:pStyle w:val="ConsPlusNormal"/>
        <w:ind w:firstLine="0"/>
        <w:jc w:val="both"/>
        <w:rPr>
          <w:sz w:val="24"/>
          <w:szCs w:val="24"/>
        </w:rPr>
      </w:pPr>
      <w:bookmarkStart w:id="20" w:name="P89"/>
      <w:bookmarkEnd w:id="20"/>
      <w:r w:rsidRPr="00BD471F">
        <w:rPr>
          <w:sz w:val="24"/>
          <w:szCs w:val="24"/>
        </w:rPr>
        <w:t xml:space="preserve">19. 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
    <w:p w:rsidR="006D0BA3" w:rsidRPr="00BD471F" w:rsidRDefault="006D0BA3" w:rsidP="002A6B9E">
      <w:pPr>
        <w:pStyle w:val="ConsPlusNormal"/>
        <w:ind w:firstLine="0"/>
        <w:jc w:val="both"/>
        <w:rPr>
          <w:sz w:val="24"/>
          <w:szCs w:val="24"/>
        </w:rPr>
      </w:pPr>
      <w:bookmarkStart w:id="21" w:name="P90"/>
      <w:bookmarkEnd w:id="21"/>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6D0BA3" w:rsidRPr="00BD471F" w:rsidRDefault="006D0BA3" w:rsidP="002A6B9E">
      <w:pPr>
        <w:pStyle w:val="ConsPlusNormal"/>
        <w:ind w:firstLine="0"/>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источника дохода бюджета реестра источников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дохода бюджета реестра источников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6D0BA3" w:rsidRPr="00BD471F" w:rsidRDefault="006D0BA3" w:rsidP="002A6B9E">
      <w:pPr>
        <w:pStyle w:val="ConsPlusNormal"/>
        <w:ind w:firstLine="0"/>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6D0BA3" w:rsidRPr="00BD471F" w:rsidRDefault="006D0BA3" w:rsidP="00ED64C3">
      <w:pPr>
        <w:pStyle w:val="ConsPlusNormal"/>
        <w:ind w:firstLine="0"/>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6D0BA3" w:rsidRPr="00BD471F" w:rsidRDefault="006D0BA3" w:rsidP="00ED64C3">
      <w:pPr>
        <w:pStyle w:val="ConsPlusNormal"/>
        <w:ind w:firstLine="0"/>
        <w:jc w:val="both"/>
        <w:rPr>
          <w:sz w:val="24"/>
          <w:szCs w:val="24"/>
        </w:rPr>
      </w:pPr>
      <w:r w:rsidRPr="00BD471F">
        <w:rPr>
          <w:sz w:val="24"/>
          <w:szCs w:val="24"/>
        </w:rPr>
        <w:lastRenderedPageBreak/>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D0BA3" w:rsidRPr="00BD471F" w:rsidRDefault="006D0BA3"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6D0BA3" w:rsidRPr="00BD471F" w:rsidRDefault="006D0BA3" w:rsidP="00ED64C3">
      <w:pPr>
        <w:pStyle w:val="ConsPlusNormal"/>
        <w:ind w:firstLine="0"/>
        <w:jc w:val="both"/>
        <w:rPr>
          <w:sz w:val="24"/>
          <w:szCs w:val="24"/>
        </w:rPr>
      </w:pPr>
      <w:r w:rsidRPr="00BD471F">
        <w:rPr>
          <w:sz w:val="24"/>
          <w:szCs w:val="24"/>
        </w:rPr>
        <w:t>1 - в рамках исполнения решения о бюджете;</w:t>
      </w:r>
    </w:p>
    <w:p w:rsidR="006D0BA3" w:rsidRPr="00BD471F" w:rsidRDefault="006D0BA3" w:rsidP="00ED64C3">
      <w:pPr>
        <w:pStyle w:val="ConsPlusNormal"/>
        <w:ind w:firstLine="0"/>
        <w:jc w:val="both"/>
        <w:rPr>
          <w:sz w:val="24"/>
          <w:szCs w:val="24"/>
        </w:rPr>
      </w:pPr>
      <w:r w:rsidRPr="00BD471F">
        <w:rPr>
          <w:sz w:val="24"/>
          <w:szCs w:val="24"/>
        </w:rPr>
        <w:t>0 - в рамках составления и утверждения решения о бюджете;</w:t>
      </w:r>
    </w:p>
    <w:p w:rsidR="006D0BA3" w:rsidRPr="00BD471F" w:rsidRDefault="006D0BA3" w:rsidP="00ED64C3">
      <w:pPr>
        <w:pStyle w:val="ConsPlusNormal"/>
        <w:ind w:firstLine="0"/>
        <w:jc w:val="both"/>
        <w:rPr>
          <w:sz w:val="24"/>
          <w:szCs w:val="24"/>
        </w:rPr>
      </w:pPr>
      <w:r w:rsidRPr="00BD471F">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6D0BA3" w:rsidRPr="00BD471F" w:rsidRDefault="006D0BA3" w:rsidP="00ED64C3">
      <w:pPr>
        <w:pStyle w:val="ConsPlusNormal"/>
        <w:ind w:firstLine="0"/>
        <w:jc w:val="both"/>
        <w:rPr>
          <w:sz w:val="24"/>
          <w:szCs w:val="24"/>
        </w:rPr>
      </w:pPr>
      <w:r w:rsidRPr="00BD471F">
        <w:rPr>
          <w:sz w:val="24"/>
          <w:szCs w:val="24"/>
        </w:rPr>
        <w:t>24, 25, 26, 27 разряды - порядковый номер версии реестровой записи источника дохода бюджета реестра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6D0BA3" w:rsidRPr="00BD471F" w:rsidRDefault="006D0BA3"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D0BA3" w:rsidRPr="00BD471F" w:rsidRDefault="006D0BA3"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6D0BA3" w:rsidRPr="00BD471F" w:rsidRDefault="006D0BA3" w:rsidP="00ED64C3">
      <w:pPr>
        <w:pStyle w:val="ConsPlusNormal"/>
        <w:ind w:firstLine="0"/>
        <w:jc w:val="both"/>
        <w:rPr>
          <w:sz w:val="24"/>
          <w:szCs w:val="24"/>
        </w:rPr>
      </w:pPr>
      <w:r w:rsidRPr="00BD471F">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6D0BA3" w:rsidRPr="00BD471F" w:rsidRDefault="006D0BA3" w:rsidP="00ED64C3">
      <w:pPr>
        <w:pStyle w:val="ConsPlusNormal"/>
        <w:ind w:firstLine="0"/>
        <w:jc w:val="both"/>
        <w:rPr>
          <w:sz w:val="24"/>
          <w:szCs w:val="24"/>
        </w:rPr>
      </w:pPr>
      <w:r w:rsidRPr="00BD471F">
        <w:rPr>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«Аларь»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«Аларь»</w:t>
      </w:r>
      <w:r w:rsidRPr="00BD471F">
        <w:rPr>
          <w:sz w:val="24"/>
          <w:szCs w:val="24"/>
        </w:rPr>
        <w:t xml:space="preserve"> по форме согласно приложению к настоящему Порядку.</w:t>
      </w:r>
    </w:p>
    <w:p w:rsidR="006D0BA3" w:rsidRPr="00BD471F" w:rsidRDefault="006D0BA3" w:rsidP="0080524C">
      <w:pPr>
        <w:pStyle w:val="ConsPlusNormal"/>
        <w:ind w:firstLine="113"/>
        <w:jc w:val="both"/>
        <w:rPr>
          <w:sz w:val="24"/>
          <w:szCs w:val="24"/>
        </w:rPr>
      </w:pPr>
      <w:r w:rsidRPr="00BD471F">
        <w:rPr>
          <w:sz w:val="24"/>
          <w:szCs w:val="24"/>
        </w:rPr>
        <w:t xml:space="preserve">25. </w:t>
      </w:r>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6D0BA3" w:rsidRDefault="006D0BA3" w:rsidP="003B49CF">
      <w:pPr>
        <w:pStyle w:val="a3"/>
        <w:rPr>
          <w:rFonts w:ascii="Arial" w:hAnsi="Arial" w:cs="Arial"/>
          <w:i w:val="0"/>
          <w:sz w:val="24"/>
          <w:szCs w:val="24"/>
          <w:lang w:val="ru-RU"/>
        </w:rPr>
        <w:sectPr w:rsidR="006D0BA3" w:rsidSect="00A960C2">
          <w:pgSz w:w="11906" w:h="16838"/>
          <w:pgMar w:top="426" w:right="850" w:bottom="1276" w:left="1701" w:header="708" w:footer="708" w:gutter="0"/>
          <w:cols w:space="708"/>
          <w:docGrid w:linePitch="360"/>
        </w:sectPr>
      </w:pPr>
    </w:p>
    <w:p w:rsidR="006D0BA3" w:rsidRPr="00CC49B3" w:rsidRDefault="006D0BA3" w:rsidP="003B49CF">
      <w:pPr>
        <w:pStyle w:val="a3"/>
        <w:rPr>
          <w:rFonts w:ascii="Times New Roman" w:hAnsi="Times New Roman"/>
          <w:i w:val="0"/>
          <w:lang w:val="ru-RU"/>
        </w:rPr>
      </w:pPr>
      <w:r w:rsidRPr="00CC49B3">
        <w:rPr>
          <w:rFonts w:ascii="Arial" w:hAnsi="Arial" w:cs="Arial"/>
          <w:i w:val="0"/>
          <w:sz w:val="24"/>
          <w:szCs w:val="24"/>
          <w:lang w:val="ru-RU"/>
        </w:rPr>
        <w:lastRenderedPageBreak/>
        <w:t xml:space="preserve"> </w:t>
      </w:r>
    </w:p>
    <w:p w:rsidR="006D0BA3" w:rsidRPr="00CC49B3" w:rsidRDefault="006D0BA3" w:rsidP="003B49CF">
      <w:pPr>
        <w:pStyle w:val="a3"/>
        <w:rPr>
          <w:rFonts w:ascii="Arial" w:hAnsi="Arial" w:cs="Arial"/>
          <w:i w:val="0"/>
          <w:sz w:val="24"/>
          <w:szCs w:val="24"/>
          <w:lang w:val="ru-RU" w:eastAsia="ru-RU"/>
        </w:rPr>
      </w:pPr>
      <w:r w:rsidRPr="00CC49B3">
        <w:rPr>
          <w:rFonts w:ascii="Arial" w:hAnsi="Arial" w:cs="Arial"/>
          <w:i w:val="0"/>
          <w:sz w:val="24"/>
          <w:szCs w:val="24"/>
          <w:lang w:val="ru-RU"/>
        </w:rPr>
        <w:t xml:space="preserve">                                                  </w:t>
      </w:r>
    </w:p>
    <w:sectPr w:rsidR="006D0BA3" w:rsidRPr="00CC49B3" w:rsidSect="009563BF">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4C0" w:rsidRDefault="003764C0" w:rsidP="00BD471F">
      <w:pPr>
        <w:spacing w:after="0" w:line="240" w:lineRule="auto"/>
      </w:pPr>
      <w:r>
        <w:separator/>
      </w:r>
    </w:p>
  </w:endnote>
  <w:endnote w:type="continuationSeparator" w:id="1">
    <w:p w:rsidR="003764C0" w:rsidRDefault="003764C0"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4C0" w:rsidRDefault="003764C0" w:rsidP="00BD471F">
      <w:pPr>
        <w:spacing w:after="0" w:line="240" w:lineRule="auto"/>
      </w:pPr>
      <w:r>
        <w:separator/>
      </w:r>
    </w:p>
  </w:footnote>
  <w:footnote w:type="continuationSeparator" w:id="1">
    <w:p w:rsidR="003764C0" w:rsidRDefault="003764C0"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50FD2"/>
    <w:rsid w:val="000C7E25"/>
    <w:rsid w:val="000E7EEC"/>
    <w:rsid w:val="001115A1"/>
    <w:rsid w:val="00117149"/>
    <w:rsid w:val="00124C14"/>
    <w:rsid w:val="00172966"/>
    <w:rsid w:val="001A1077"/>
    <w:rsid w:val="001A38D9"/>
    <w:rsid w:val="001A433D"/>
    <w:rsid w:val="001B50A8"/>
    <w:rsid w:val="00267CDD"/>
    <w:rsid w:val="0027433A"/>
    <w:rsid w:val="002A6B9E"/>
    <w:rsid w:val="002B2938"/>
    <w:rsid w:val="002C5DF1"/>
    <w:rsid w:val="002D5AA6"/>
    <w:rsid w:val="00303C8A"/>
    <w:rsid w:val="0031324C"/>
    <w:rsid w:val="00360927"/>
    <w:rsid w:val="00364C6A"/>
    <w:rsid w:val="003672F9"/>
    <w:rsid w:val="003764C0"/>
    <w:rsid w:val="003B49CF"/>
    <w:rsid w:val="0042088D"/>
    <w:rsid w:val="00452CE6"/>
    <w:rsid w:val="00470F46"/>
    <w:rsid w:val="00475B48"/>
    <w:rsid w:val="00486EFC"/>
    <w:rsid w:val="004C0159"/>
    <w:rsid w:val="004C6205"/>
    <w:rsid w:val="004D04A2"/>
    <w:rsid w:val="004E4470"/>
    <w:rsid w:val="00515875"/>
    <w:rsid w:val="005235F8"/>
    <w:rsid w:val="0054735D"/>
    <w:rsid w:val="005945C6"/>
    <w:rsid w:val="005E2242"/>
    <w:rsid w:val="006465E5"/>
    <w:rsid w:val="006641AF"/>
    <w:rsid w:val="00672695"/>
    <w:rsid w:val="006822A4"/>
    <w:rsid w:val="006972F7"/>
    <w:rsid w:val="006B5F3C"/>
    <w:rsid w:val="006C0618"/>
    <w:rsid w:val="006C2B90"/>
    <w:rsid w:val="006D0BA3"/>
    <w:rsid w:val="006E7928"/>
    <w:rsid w:val="006F44CC"/>
    <w:rsid w:val="00736A8E"/>
    <w:rsid w:val="007A13C5"/>
    <w:rsid w:val="007B006A"/>
    <w:rsid w:val="007C79DD"/>
    <w:rsid w:val="0080291B"/>
    <w:rsid w:val="0080524C"/>
    <w:rsid w:val="008400B3"/>
    <w:rsid w:val="00857ED2"/>
    <w:rsid w:val="00882B37"/>
    <w:rsid w:val="0089109D"/>
    <w:rsid w:val="00893834"/>
    <w:rsid w:val="008E7E5F"/>
    <w:rsid w:val="00906690"/>
    <w:rsid w:val="00936D09"/>
    <w:rsid w:val="009563BF"/>
    <w:rsid w:val="009B7AFA"/>
    <w:rsid w:val="00A2097B"/>
    <w:rsid w:val="00A52A3D"/>
    <w:rsid w:val="00A823A6"/>
    <w:rsid w:val="00A960C2"/>
    <w:rsid w:val="00AA0680"/>
    <w:rsid w:val="00AA39FE"/>
    <w:rsid w:val="00AB4414"/>
    <w:rsid w:val="00AC2E66"/>
    <w:rsid w:val="00B101B1"/>
    <w:rsid w:val="00B3795B"/>
    <w:rsid w:val="00B55A23"/>
    <w:rsid w:val="00B87B87"/>
    <w:rsid w:val="00BC2A85"/>
    <w:rsid w:val="00BD471F"/>
    <w:rsid w:val="00C12C0B"/>
    <w:rsid w:val="00C233C8"/>
    <w:rsid w:val="00C539A3"/>
    <w:rsid w:val="00C55AAF"/>
    <w:rsid w:val="00CA1146"/>
    <w:rsid w:val="00CC49B3"/>
    <w:rsid w:val="00CD1729"/>
    <w:rsid w:val="00D3272F"/>
    <w:rsid w:val="00D45F87"/>
    <w:rsid w:val="00E34799"/>
    <w:rsid w:val="00E43B21"/>
    <w:rsid w:val="00E93102"/>
    <w:rsid w:val="00EB47A0"/>
    <w:rsid w:val="00ED0FC8"/>
    <w:rsid w:val="00ED64C3"/>
    <w:rsid w:val="00F2519D"/>
    <w:rsid w:val="00F37DDE"/>
    <w:rsid w:val="00F41789"/>
    <w:rsid w:val="00F4452A"/>
    <w:rsid w:val="00F5580A"/>
    <w:rsid w:val="00F62A16"/>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after="200" w:line="288" w:lineRule="auto"/>
    </w:pPr>
    <w:rPr>
      <w:i/>
      <w:iCs/>
      <w:lang w:val="en-US" w:eastAsia="en-US"/>
    </w:rPr>
  </w:style>
  <w:style w:type="paragraph" w:styleId="4">
    <w:name w:val="heading 4"/>
    <w:basedOn w:val="a"/>
    <w:next w:val="a"/>
    <w:link w:val="40"/>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C2B90"/>
    <w:rPr>
      <w:rFonts w:ascii="Times New Roman" w:hAnsi="Times New Roman" w:cs="Times New Roman"/>
      <w:sz w:val="28"/>
      <w:szCs w:val="28"/>
      <w:lang w:eastAsia="ru-RU"/>
    </w:rPr>
  </w:style>
  <w:style w:type="paragraph" w:styleId="a3">
    <w:name w:val="No Spacing"/>
    <w:basedOn w:val="a"/>
    <w:uiPriority w:val="99"/>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a5">
    <w:name w:val="Strong"/>
    <w:basedOn w:val="a0"/>
    <w:uiPriority w:val="99"/>
    <w:qFormat/>
    <w:rsid w:val="006C2B90"/>
    <w:rPr>
      <w:rFonts w:cs="Times New Roman"/>
      <w:b/>
      <w:bCs/>
    </w:rPr>
  </w:style>
  <w:style w:type="paragraph" w:styleId="a6">
    <w:name w:val="Balloon Text"/>
    <w:basedOn w:val="a"/>
    <w:link w:val="a7"/>
    <w:uiPriority w:val="99"/>
    <w:semiHidden/>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rPr>
  </w:style>
  <w:style w:type="paragraph" w:styleId="a8">
    <w:name w:val="List Paragraph"/>
    <w:basedOn w:val="a"/>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a9">
    <w:name w:val="header"/>
    <w:basedOn w:val="a"/>
    <w:link w:val="aa"/>
    <w:uiPriority w:val="99"/>
    <w:semiHidden/>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BD471F"/>
    <w:rPr>
      <w:rFonts w:ascii="Calibri" w:hAnsi="Calibri" w:cs="Times New Roman"/>
      <w:i/>
      <w:iCs/>
      <w:sz w:val="20"/>
      <w:szCs w:val="20"/>
      <w:lang w:val="en-US"/>
    </w:rPr>
  </w:style>
  <w:style w:type="paragraph" w:styleId="ab">
    <w:name w:val="footer"/>
    <w:basedOn w:val="a"/>
    <w:link w:val="ac"/>
    <w:uiPriority w:val="99"/>
    <w:semiHidden/>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D471F"/>
    <w:rPr>
      <w:rFonts w:ascii="Calibri" w:hAnsi="Calibri"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2904</Words>
  <Characters>16559</Characters>
  <Application>Microsoft Office Word</Application>
  <DocSecurity>0</DocSecurity>
  <Lines>137</Lines>
  <Paragraphs>38</Paragraphs>
  <ScaleCrop>false</ScaleCrop>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пк</cp:lastModifiedBy>
  <cp:revision>27</cp:revision>
  <cp:lastPrinted>2017-10-17T00:53:00Z</cp:lastPrinted>
  <dcterms:created xsi:type="dcterms:W3CDTF">2017-01-13T09:26:00Z</dcterms:created>
  <dcterms:modified xsi:type="dcterms:W3CDTF">2020-06-23T08:17:00Z</dcterms:modified>
</cp:coreProperties>
</file>