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4" w:rsidRDefault="00A33A5A" w:rsidP="00A33A5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3A5A">
        <w:rPr>
          <w:rFonts w:ascii="Times New Roman" w:hAnsi="Times New Roman" w:cs="Times New Roman"/>
          <w:b/>
          <w:sz w:val="28"/>
          <w:szCs w:val="28"/>
        </w:rPr>
        <w:t>Порядок получения гражданами древесины для собственных нужд (в том числе через сайт «</w:t>
      </w:r>
      <w:proofErr w:type="spellStart"/>
      <w:r w:rsidRPr="00A33A5A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33A5A">
        <w:rPr>
          <w:rFonts w:ascii="Times New Roman" w:hAnsi="Times New Roman" w:cs="Times New Roman"/>
          <w:b/>
          <w:sz w:val="28"/>
          <w:szCs w:val="28"/>
        </w:rPr>
        <w:t>»)</w:t>
      </w:r>
    </w:p>
    <w:p w:rsidR="00A33A5A" w:rsidRPr="00647A84" w:rsidRDefault="00A33A5A" w:rsidP="00647A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Порядок заготовки гражданами древесины для собственных нужд в Иркутской области и нормативы такой заготовки установлены законом Иркутской области от 10.11.2011 №109-ОЗ (далее – закон №109-ОЗ).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 xml:space="preserve">Для Аларского района норматив заготовки гражданами древесины для отопления составляет объем древесины, определенный гражданином, но не более 25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ежегодно. Ввиду того, что Аларский район относится к малолесному лесостепному району, при подаче гражданами заявлений на заключение договоров купли-продажи лесных насаждений в целях отопления, лесничество рекомендует гражданам заключить договор на объем 13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Для возведения строений – не более 125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однократно, для текущего ремонта жилых помещений – не более 15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в течение пяти лет, для капитального ремонта жилых помещений – не более 35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в течение 25 лет, но не ранее чем через пять лет с года заготовки для текущего ремонта жилого помещения, для строительства и ремонта хозяйственных построек и (или) иных собственных нужд – не более 25 и 30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соответственно в течение пяти лет, для цели строительства жилого дома в установленном законом №109-ОЗ случае признания жилого дома непригодным для проживания – не более 125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без учета периодичности, для цели строительства жилого дома с индивидуальным гаражом, хозяйственными постройками, иными вспомогательными для жилого дома сооружениями в установленном законом №109-ОЗ случае уничтожения жилого дома в результате пожара или иного стихийного бедствия, чрезвычайной ситуации – не более 155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. без учета периодичности.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В соответствии с ч.5 ст.75 Лесного кодекса РФ срок действия договора купли-продажи лесных насаждений может составлять до одного года. При этом договоры купли-продажи древесины (в том числе для целей отопления) могут быть заключены в любое время года. Отказ в приеме документов на получение дровяной древесины по причине того, что сейчас «не сезон», или «пожароопасный период», или по другим подобным причинам является неправомерным.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«Заключение договора купли-продажи лесных насаждений для собственных нужд граждан в Иркутской области» утвержден указом Губернатора Иркутской области от 21.09.2017 №175-уг.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Подпунктом 2 п.22 указанного административного регламента установлены сроки заключения договора купли-продажи лесных насаждений в зависимости от собственной нужды граждан. К примеру, для цели отопления таким сроком являются 65 календарных дней с даты регистрации заявления и прилагаемых к нему документов в реестре учета. Для целей возведения строений, текущего и капитального ремонта жилых помещений, строительства и ремонта хозяйственных построек, иных собственных нужд – не более чем через пять лет с даты регистрации заявления в реестре учета.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lastRenderedPageBreak/>
        <w:t>Пунктом 28 административного регламента установлен перечень документов, необходимых для предоставления государственной услуги и подлежащих представлению заявителем. Пунктом 30 административного регламента установлен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Иркутской области и иных органов и организаций, участвующих в предоставлении государственной услуги, и которые заявитель вправе представить. Например, для цели отопления такими документами являются правоустанавливающие (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) документы на жилое помещение, хозяйственные постройки с печным отоплением.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Все указанные нормативные документы (закон №109-ОЗ, административный регламент) имеются в свободном доступе в сети «Интернет», опубликованы на официальном сайте Правительства Иркутской области, в справочных правовых системах «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222E42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Одним из возможных способов оформить право на заготовку древесины для собственных нужд является использование интернет-портала «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» (что особенно удобно, если вы в силу удаленности или других причин не можете явиться в лесничество или МФЦ лично). Для этого необходимо воспользоваться поиском, набрав «Предоставление права заготовки древесины для собственных нужд», и далее следовать пошаговым инструкциям: выбрать, кто обращается за услугой (заявитель или представитель), удостовериться в правильности личных данных (при необходимости заполнить недостающие сведения), выбрать цель заготовки древесины, указать адрес объекта, на котором на котором планируется реализовать заготовленную древесину для выбранной цели, и так далее. Завершающим шагом будет подача заявления.</w:t>
      </w:r>
    </w:p>
    <w:p w:rsidR="00A33A5A" w:rsidRDefault="00A33A5A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Default="00A33A5A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Аларского района</w:t>
      </w: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Pr="00647A84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В.Н. Матханов</w:t>
      </w:r>
    </w:p>
    <w:sectPr w:rsidR="00A33A5A" w:rsidRPr="0064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83"/>
    <w:rsid w:val="0016452C"/>
    <w:rsid w:val="00187783"/>
    <w:rsid w:val="00222E42"/>
    <w:rsid w:val="00413B32"/>
    <w:rsid w:val="00647A84"/>
    <w:rsid w:val="00A33A5A"/>
    <w:rsid w:val="00AD091C"/>
    <w:rsid w:val="00B611DB"/>
    <w:rsid w:val="00C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Матханов Василий Николаевич</dc:creator>
  <cp:lastModifiedBy>Пользователь Windows</cp:lastModifiedBy>
  <cp:revision>2</cp:revision>
  <dcterms:created xsi:type="dcterms:W3CDTF">2023-04-10T03:05:00Z</dcterms:created>
  <dcterms:modified xsi:type="dcterms:W3CDTF">2023-04-10T03:05:00Z</dcterms:modified>
</cp:coreProperties>
</file>