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82" w:rsidRDefault="00A55182" w:rsidP="00DC53E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От 24.01.2018г.№138/3-дмо</w:t>
      </w:r>
    </w:p>
    <w:p w:rsidR="00A55182" w:rsidRPr="00C05864" w:rsidRDefault="00A55182" w:rsidP="00DC53E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05864">
        <w:rPr>
          <w:rFonts w:ascii="Arial" w:hAnsi="Arial" w:cs="Arial"/>
          <w:b/>
          <w:sz w:val="28"/>
          <w:szCs w:val="28"/>
        </w:rPr>
        <w:t>РОССИЙСКАЯ ФЕДЕРАЦИЯ</w:t>
      </w:r>
      <w:r>
        <w:rPr>
          <w:rFonts w:ascii="Arial" w:hAnsi="Arial" w:cs="Arial"/>
          <w:b/>
          <w:sz w:val="28"/>
          <w:szCs w:val="28"/>
        </w:rPr>
        <w:t xml:space="preserve">        </w:t>
      </w:r>
    </w:p>
    <w:p w:rsidR="00A55182" w:rsidRPr="00C05864" w:rsidRDefault="00A55182" w:rsidP="00C0586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05864">
        <w:rPr>
          <w:rFonts w:ascii="Arial" w:hAnsi="Arial" w:cs="Arial"/>
          <w:b/>
          <w:sz w:val="28"/>
          <w:szCs w:val="28"/>
        </w:rPr>
        <w:t>ИРКУТСКАЯ ОБЛАСТЬ</w:t>
      </w:r>
    </w:p>
    <w:p w:rsidR="00A55182" w:rsidRPr="00C05864" w:rsidRDefault="00A55182" w:rsidP="00F06960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05864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A55182" w:rsidRPr="00C05864" w:rsidRDefault="00A55182" w:rsidP="00F06960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  <w:r w:rsidRPr="00C05864">
        <w:rPr>
          <w:rFonts w:ascii="Arial" w:hAnsi="Arial" w:cs="Arial"/>
          <w:b/>
          <w:sz w:val="28"/>
          <w:szCs w:val="28"/>
        </w:rPr>
        <w:t xml:space="preserve"> «АЛАРЬ»</w:t>
      </w:r>
    </w:p>
    <w:p w:rsidR="00A55182" w:rsidRDefault="00A55182" w:rsidP="00F06960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ДУМА</w:t>
      </w:r>
    </w:p>
    <w:p w:rsidR="00A55182" w:rsidRDefault="00A55182" w:rsidP="00F06960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РЕШЕНИЕ </w:t>
      </w:r>
    </w:p>
    <w:p w:rsidR="00A55182" w:rsidRDefault="00A55182" w:rsidP="00C0586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A55182" w:rsidRDefault="00A55182" w:rsidP="00C0586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РЕШЕНИЕ ДУМЫ МУНИЦИПАЛЬНОГО ОБРАЗОВАНИЯ «АЛАРЬ» «ОБ УСЛОВИЯХ ОПЛАТЫТРУДА МУНИЦИПАЛЬНЫХ СЛУЖАЩИХ МУНИЦИПАЛЬНОГО ОБРАЗОВАНИЯ «АЛАРЬ» ОТ 26.03.2009г.№4/1А С ИЗМЕНЕНИЯМИ ОТ 09.03.2010№42/2; ОТ 18.10.2012№129/2-дмо; ОТ 03.11.2017г.№126/3-дмо </w:t>
      </w:r>
    </w:p>
    <w:p w:rsidR="00A55182" w:rsidRDefault="00A55182" w:rsidP="00C0586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A55182" w:rsidRDefault="00A55182" w:rsidP="00F06960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муниципального образования «Аларь» РЕШИЛА:</w:t>
      </w:r>
    </w:p>
    <w:p w:rsidR="00A55182" w:rsidRDefault="00A55182" w:rsidP="00C0586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A3BDB">
        <w:rPr>
          <w:rFonts w:ascii="Arial" w:hAnsi="Arial" w:cs="Arial"/>
          <w:sz w:val="24"/>
          <w:szCs w:val="24"/>
        </w:rPr>
        <w:t>1.Внести в решение Думы муниципального образования «Аларь» от 26.03.2009г. №4/1А(с изменениями от 09.03.2010г.№42/2; от 18.10.2012г.№129/2-дмо</w:t>
      </w:r>
      <w:r>
        <w:rPr>
          <w:rFonts w:ascii="Arial" w:hAnsi="Arial" w:cs="Arial"/>
          <w:sz w:val="24"/>
          <w:szCs w:val="24"/>
        </w:rPr>
        <w:t>; от 03.11.2017г.№126/3-дмо</w:t>
      </w:r>
      <w:r w:rsidRPr="00DA3BDB">
        <w:rPr>
          <w:rFonts w:ascii="Arial" w:hAnsi="Arial" w:cs="Arial"/>
          <w:sz w:val="24"/>
          <w:szCs w:val="24"/>
        </w:rPr>
        <w:t>) следующие изменения:</w:t>
      </w:r>
    </w:p>
    <w:p w:rsidR="00A55182" w:rsidRDefault="00A55182" w:rsidP="006B5B7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2.В соответствии с,указом Губернатора Иркутской области от 19 октября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Arial" w:hAnsi="Arial" w:cs="Arial"/>
            <w:sz w:val="24"/>
            <w:szCs w:val="24"/>
          </w:rPr>
          <w:t>2017 г</w:t>
        </w:r>
      </w:smartTag>
      <w:r>
        <w:rPr>
          <w:rFonts w:ascii="Arial" w:hAnsi="Arial" w:cs="Arial"/>
          <w:sz w:val="24"/>
          <w:szCs w:val="24"/>
        </w:rPr>
        <w:t>. № 191-уг «Об увеличении (индексации) размеров окладов месячного денежного содержания государственных гражданских служащих Иркутской области» ,  подпункт 1 пункта 2 Положения об условиях оплаты труда муниципальных служащих муниципального образования «Аларь» изложить в следующей редакции:</w:t>
      </w:r>
    </w:p>
    <w:p w:rsidR="00A55182" w:rsidRDefault="00A55182" w:rsidP="006B5B7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«2.1Размеры должностных окладов муниципальных служащих определяются в зависимости от занимаемой должности муниципальной службы согласно приложению №1 к настоящему Положению.»</w:t>
      </w:r>
    </w:p>
    <w:p w:rsidR="00A55182" w:rsidRDefault="00A55182" w:rsidP="006B5B7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3.Подпункт 1 пункта 6 Положения об условиях оплаты труда муниципальных служащих муниципального образования «Аларь» изложить в следующей редакции:</w:t>
      </w:r>
    </w:p>
    <w:p w:rsidR="00A55182" w:rsidRPr="00DA3BDB" w:rsidRDefault="00A55182" w:rsidP="006B5B7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«6.1 Ежемесячное денежное поощрение выплачивается муниципальному служащему в соответствии с занимаемой должностью муниципальной службы в пределах размеров установленных Приложением №1 к настоящему Положению»</w:t>
      </w:r>
    </w:p>
    <w:p w:rsidR="00A55182" w:rsidRPr="001961A7" w:rsidRDefault="00A55182" w:rsidP="006B5B7C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61A7">
        <w:rPr>
          <w:rFonts w:ascii="Arial" w:hAnsi="Arial" w:cs="Arial"/>
          <w:sz w:val="20"/>
          <w:szCs w:val="20"/>
        </w:rPr>
        <w:t>Приложение№1 кПоложению об оплате</w:t>
      </w:r>
    </w:p>
    <w:p w:rsidR="00A55182" w:rsidRPr="001961A7" w:rsidRDefault="00A55182" w:rsidP="006B5B7C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61A7">
        <w:rPr>
          <w:rFonts w:ascii="Arial" w:hAnsi="Arial" w:cs="Arial"/>
          <w:sz w:val="20"/>
          <w:szCs w:val="20"/>
        </w:rPr>
        <w:t>труда муниципальных служащих</w:t>
      </w:r>
    </w:p>
    <w:p w:rsidR="00A55182" w:rsidRPr="001961A7" w:rsidRDefault="00A55182" w:rsidP="006B5B7C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1961A7">
        <w:rPr>
          <w:rFonts w:ascii="Arial" w:hAnsi="Arial" w:cs="Arial"/>
          <w:sz w:val="20"/>
          <w:szCs w:val="20"/>
        </w:rPr>
        <w:t>муниципального образования «Аларь»</w:t>
      </w:r>
    </w:p>
    <w:p w:rsidR="00A55182" w:rsidRDefault="00A55182" w:rsidP="001961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Размеры должностных окладов и размеры максимального ежемесячного денежного поощрения муниципальных служащих муниципального образования «Аларь»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59"/>
        <w:gridCol w:w="2532"/>
        <w:gridCol w:w="3980"/>
      </w:tblGrid>
      <w:tr w:rsidR="00A55182" w:rsidRPr="00966DFC" w:rsidTr="00966DFC">
        <w:tc>
          <w:tcPr>
            <w:tcW w:w="0" w:type="auto"/>
          </w:tcPr>
          <w:p w:rsidR="00A55182" w:rsidRPr="00966DFC" w:rsidRDefault="00A55182" w:rsidP="00966D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DFC">
              <w:rPr>
                <w:rFonts w:ascii="Arial" w:hAnsi="Arial" w:cs="Arial"/>
                <w:sz w:val="20"/>
                <w:szCs w:val="20"/>
              </w:rPr>
              <w:t>Наименование муниципальной должности</w:t>
            </w:r>
          </w:p>
        </w:tc>
        <w:tc>
          <w:tcPr>
            <w:tcW w:w="0" w:type="auto"/>
          </w:tcPr>
          <w:p w:rsidR="00A55182" w:rsidRPr="00966DFC" w:rsidRDefault="00A55182" w:rsidP="00966D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DFC">
              <w:rPr>
                <w:rFonts w:ascii="Arial" w:hAnsi="Arial" w:cs="Arial"/>
                <w:sz w:val="20"/>
                <w:szCs w:val="20"/>
              </w:rPr>
              <w:t>Размер должностного оклада,руб</w:t>
            </w:r>
          </w:p>
        </w:tc>
        <w:tc>
          <w:tcPr>
            <w:tcW w:w="0" w:type="auto"/>
          </w:tcPr>
          <w:p w:rsidR="00A55182" w:rsidRPr="00966DFC" w:rsidRDefault="00A55182" w:rsidP="00966D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DFC">
              <w:rPr>
                <w:rFonts w:ascii="Arial" w:hAnsi="Arial" w:cs="Arial"/>
                <w:sz w:val="20"/>
                <w:szCs w:val="20"/>
              </w:rPr>
              <w:t>Максимальный размер ежемесячного денежного поощрения</w:t>
            </w:r>
          </w:p>
        </w:tc>
      </w:tr>
      <w:tr w:rsidR="00A55182" w:rsidRPr="00966DFC" w:rsidTr="00966DFC">
        <w:tc>
          <w:tcPr>
            <w:tcW w:w="0" w:type="auto"/>
          </w:tcPr>
          <w:p w:rsidR="00A55182" w:rsidRPr="00966DFC" w:rsidRDefault="00A55182" w:rsidP="00966D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DFC">
              <w:rPr>
                <w:rFonts w:ascii="Arial" w:hAnsi="Arial" w:cs="Arial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0" w:type="auto"/>
          </w:tcPr>
          <w:p w:rsidR="00A55182" w:rsidRPr="00966DFC" w:rsidRDefault="00A55182" w:rsidP="00966D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DFC">
              <w:rPr>
                <w:rFonts w:ascii="Arial" w:hAnsi="Arial" w:cs="Arial"/>
                <w:sz w:val="20"/>
                <w:szCs w:val="20"/>
              </w:rPr>
              <w:t>5390</w:t>
            </w:r>
          </w:p>
        </w:tc>
        <w:tc>
          <w:tcPr>
            <w:tcW w:w="0" w:type="auto"/>
          </w:tcPr>
          <w:p w:rsidR="00A55182" w:rsidRPr="00966DFC" w:rsidRDefault="00A55182" w:rsidP="00966D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DFC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A55182" w:rsidRPr="00966DFC" w:rsidTr="00966DFC">
        <w:tc>
          <w:tcPr>
            <w:tcW w:w="0" w:type="auto"/>
          </w:tcPr>
          <w:p w:rsidR="00A55182" w:rsidRPr="00966DFC" w:rsidRDefault="00A55182" w:rsidP="00966D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DFC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0" w:type="auto"/>
          </w:tcPr>
          <w:p w:rsidR="00A55182" w:rsidRPr="00966DFC" w:rsidRDefault="00A55182" w:rsidP="00966D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DFC">
              <w:rPr>
                <w:rFonts w:ascii="Arial" w:hAnsi="Arial" w:cs="Arial"/>
                <w:sz w:val="20"/>
                <w:szCs w:val="20"/>
              </w:rPr>
              <w:t>4041</w:t>
            </w:r>
          </w:p>
        </w:tc>
        <w:tc>
          <w:tcPr>
            <w:tcW w:w="0" w:type="auto"/>
          </w:tcPr>
          <w:p w:rsidR="00A55182" w:rsidRPr="00966DFC" w:rsidRDefault="00A55182" w:rsidP="00966D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DFC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A55182" w:rsidRPr="00966DFC" w:rsidTr="00966DFC">
        <w:tc>
          <w:tcPr>
            <w:tcW w:w="0" w:type="auto"/>
          </w:tcPr>
          <w:p w:rsidR="00A55182" w:rsidRPr="00966DFC" w:rsidRDefault="00A55182" w:rsidP="00966D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DFC">
              <w:rPr>
                <w:rFonts w:ascii="Arial" w:hAnsi="Arial" w:cs="Arial"/>
                <w:sz w:val="20"/>
                <w:szCs w:val="20"/>
              </w:rPr>
              <w:t>Специалист 1 категории</w:t>
            </w:r>
          </w:p>
        </w:tc>
        <w:tc>
          <w:tcPr>
            <w:tcW w:w="0" w:type="auto"/>
          </w:tcPr>
          <w:p w:rsidR="00A55182" w:rsidRPr="00966DFC" w:rsidRDefault="00A55182" w:rsidP="00966D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DFC">
              <w:rPr>
                <w:rFonts w:ascii="Arial" w:hAnsi="Arial" w:cs="Arial"/>
                <w:sz w:val="20"/>
                <w:szCs w:val="20"/>
              </w:rPr>
              <w:t>3706</w:t>
            </w:r>
          </w:p>
        </w:tc>
        <w:tc>
          <w:tcPr>
            <w:tcW w:w="0" w:type="auto"/>
          </w:tcPr>
          <w:p w:rsidR="00A55182" w:rsidRPr="00966DFC" w:rsidRDefault="00A55182" w:rsidP="00966D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DFC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A55182" w:rsidRPr="00966DFC" w:rsidTr="00966DFC">
        <w:trPr>
          <w:trHeight w:val="70"/>
        </w:trPr>
        <w:tc>
          <w:tcPr>
            <w:tcW w:w="0" w:type="auto"/>
          </w:tcPr>
          <w:p w:rsidR="00A55182" w:rsidRPr="00966DFC" w:rsidRDefault="00A55182" w:rsidP="00966D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55182" w:rsidRPr="00966DFC" w:rsidRDefault="00A55182" w:rsidP="00966D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55182" w:rsidRPr="00966DFC" w:rsidRDefault="00A55182" w:rsidP="00966D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5182" w:rsidRDefault="00A55182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4.Установить, что при увеличении (индексации) окладов муниципальных служащих, а также размеры ежемесячных и иных дополнительных выплат </w:t>
      </w:r>
    </w:p>
    <w:p w:rsidR="00A55182" w:rsidRDefault="00A55182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подлежат округлению до целого рубля в сторону увеличения.</w:t>
      </w:r>
    </w:p>
    <w:p w:rsidR="00A55182" w:rsidRPr="00C536A1" w:rsidRDefault="00A55182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5.Опубликовать данное решение в информационном бюллетене «Аларский вестник» и разместить на официальном сайте муниципального образования «Аларь» (</w:t>
      </w:r>
      <w:r>
        <w:rPr>
          <w:rFonts w:ascii="Arial" w:hAnsi="Arial" w:cs="Arial"/>
          <w:sz w:val="24"/>
          <w:szCs w:val="24"/>
          <w:lang w:val="en-US"/>
        </w:rPr>
        <w:t>http</w:t>
      </w:r>
      <w:r w:rsidRPr="00C536A1">
        <w:rPr>
          <w:rFonts w:ascii="Arial" w:hAnsi="Arial" w:cs="Arial"/>
          <w:sz w:val="24"/>
          <w:szCs w:val="24"/>
        </w:rPr>
        <w:t>://</w:t>
      </w:r>
      <w:r>
        <w:rPr>
          <w:rFonts w:ascii="Arial" w:hAnsi="Arial" w:cs="Arial"/>
          <w:sz w:val="24"/>
          <w:szCs w:val="24"/>
        </w:rPr>
        <w:t>аларь.рф)</w:t>
      </w:r>
    </w:p>
    <w:p w:rsidR="00A55182" w:rsidRDefault="00A55182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6.Настоящее решение вступает в силу с 01.01.2018г.</w:t>
      </w:r>
    </w:p>
    <w:p w:rsidR="00A55182" w:rsidRDefault="00A55182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55182" w:rsidRDefault="00A55182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«Аларь»                                  </w:t>
      </w:r>
    </w:p>
    <w:p w:rsidR="00A55182" w:rsidRDefault="00A55182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А.В.Батаева</w:t>
      </w:r>
    </w:p>
    <w:p w:rsidR="00A55182" w:rsidRDefault="00A55182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55182" w:rsidRDefault="00A55182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55182" w:rsidRDefault="00A55182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55182" w:rsidRDefault="00A55182" w:rsidP="00175974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A55182" w:rsidSect="0014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82" w:rsidRDefault="00A55182" w:rsidP="00DC53EA">
      <w:pPr>
        <w:spacing w:after="0" w:line="240" w:lineRule="auto"/>
      </w:pPr>
      <w:r>
        <w:separator/>
      </w:r>
    </w:p>
  </w:endnote>
  <w:endnote w:type="continuationSeparator" w:id="0">
    <w:p w:rsidR="00A55182" w:rsidRDefault="00A55182" w:rsidP="00DC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82" w:rsidRDefault="00A55182" w:rsidP="00DC53EA">
      <w:pPr>
        <w:spacing w:after="0" w:line="240" w:lineRule="auto"/>
      </w:pPr>
      <w:r>
        <w:separator/>
      </w:r>
    </w:p>
  </w:footnote>
  <w:footnote w:type="continuationSeparator" w:id="0">
    <w:p w:rsidR="00A55182" w:rsidRDefault="00A55182" w:rsidP="00DC5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468"/>
    <w:rsid w:val="0009771F"/>
    <w:rsid w:val="000B53A7"/>
    <w:rsid w:val="000E3D94"/>
    <w:rsid w:val="001462BA"/>
    <w:rsid w:val="00175974"/>
    <w:rsid w:val="001961A7"/>
    <w:rsid w:val="001C7468"/>
    <w:rsid w:val="00244F51"/>
    <w:rsid w:val="002663FB"/>
    <w:rsid w:val="002F669D"/>
    <w:rsid w:val="00302959"/>
    <w:rsid w:val="00397BC1"/>
    <w:rsid w:val="003E4492"/>
    <w:rsid w:val="003F53BB"/>
    <w:rsid w:val="00534FD6"/>
    <w:rsid w:val="005E29FD"/>
    <w:rsid w:val="00622845"/>
    <w:rsid w:val="00680216"/>
    <w:rsid w:val="006B5B7C"/>
    <w:rsid w:val="006F6A4F"/>
    <w:rsid w:val="00712505"/>
    <w:rsid w:val="007443D2"/>
    <w:rsid w:val="00774D97"/>
    <w:rsid w:val="00810F97"/>
    <w:rsid w:val="008823C7"/>
    <w:rsid w:val="008D4C5F"/>
    <w:rsid w:val="008F5AF9"/>
    <w:rsid w:val="00966DFC"/>
    <w:rsid w:val="009E2230"/>
    <w:rsid w:val="00A55182"/>
    <w:rsid w:val="00AC00A5"/>
    <w:rsid w:val="00AD466F"/>
    <w:rsid w:val="00B80165"/>
    <w:rsid w:val="00C05864"/>
    <w:rsid w:val="00C536A1"/>
    <w:rsid w:val="00C6568A"/>
    <w:rsid w:val="00C92285"/>
    <w:rsid w:val="00D40D62"/>
    <w:rsid w:val="00DA3BDB"/>
    <w:rsid w:val="00DC53EA"/>
    <w:rsid w:val="00F0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05864"/>
  </w:style>
  <w:style w:type="table" w:styleId="TableGrid">
    <w:name w:val="Table Grid"/>
    <w:basedOn w:val="TableNormal"/>
    <w:uiPriority w:val="99"/>
    <w:rsid w:val="007443D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C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53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C5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53E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069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97BC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</Pages>
  <Words>376</Words>
  <Characters>2146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пк</cp:lastModifiedBy>
  <cp:revision>12</cp:revision>
  <cp:lastPrinted>2018-02-01T07:09:00Z</cp:lastPrinted>
  <dcterms:created xsi:type="dcterms:W3CDTF">2017-11-13T13:36:00Z</dcterms:created>
  <dcterms:modified xsi:type="dcterms:W3CDTF">2018-02-01T07:10:00Z</dcterms:modified>
</cp:coreProperties>
</file>