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1D0" w:rsidRPr="0080063A" w:rsidRDefault="005F059F" w:rsidP="00FF79CB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aps/>
          <w:spacing w:val="26"/>
          <w:sz w:val="32"/>
          <w:szCs w:val="32"/>
        </w:rPr>
      </w:pPr>
      <w:r w:rsidRPr="0080063A">
        <w:rPr>
          <w:rFonts w:ascii="Arial" w:hAnsi="Arial" w:cs="Arial"/>
          <w:b/>
          <w:bCs/>
          <w:caps/>
          <w:spacing w:val="26"/>
          <w:sz w:val="32"/>
          <w:szCs w:val="32"/>
        </w:rPr>
        <w:t>28</w:t>
      </w:r>
      <w:r w:rsidR="00454D1F" w:rsidRPr="0080063A">
        <w:rPr>
          <w:rFonts w:ascii="Arial" w:hAnsi="Arial" w:cs="Arial"/>
          <w:b/>
          <w:bCs/>
          <w:caps/>
          <w:spacing w:val="26"/>
          <w:sz w:val="32"/>
          <w:szCs w:val="32"/>
        </w:rPr>
        <w:t>.12</w:t>
      </w:r>
      <w:r w:rsidR="000F71D0" w:rsidRPr="0080063A">
        <w:rPr>
          <w:rFonts w:ascii="Arial" w:hAnsi="Arial" w:cs="Arial"/>
          <w:b/>
          <w:bCs/>
          <w:caps/>
          <w:spacing w:val="26"/>
          <w:sz w:val="32"/>
          <w:szCs w:val="32"/>
        </w:rPr>
        <w:t xml:space="preserve">. 2018 </w:t>
      </w:r>
      <w:r w:rsidR="000F71D0" w:rsidRPr="0080063A">
        <w:rPr>
          <w:rFonts w:ascii="Arial" w:hAnsi="Arial" w:cs="Arial"/>
          <w:b/>
          <w:bCs/>
          <w:spacing w:val="26"/>
          <w:sz w:val="32"/>
          <w:szCs w:val="32"/>
        </w:rPr>
        <w:t>г</w:t>
      </w:r>
      <w:r w:rsidRPr="0080063A">
        <w:rPr>
          <w:rFonts w:ascii="Arial" w:hAnsi="Arial" w:cs="Arial"/>
          <w:b/>
          <w:bCs/>
          <w:caps/>
          <w:spacing w:val="26"/>
          <w:sz w:val="32"/>
          <w:szCs w:val="32"/>
        </w:rPr>
        <w:t>. №60</w:t>
      </w:r>
    </w:p>
    <w:p w:rsidR="000F71D0" w:rsidRPr="0080063A" w:rsidRDefault="000F71D0" w:rsidP="00FF79CB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aps/>
          <w:spacing w:val="26"/>
          <w:sz w:val="32"/>
          <w:szCs w:val="32"/>
        </w:rPr>
      </w:pPr>
      <w:r w:rsidRPr="0080063A">
        <w:rPr>
          <w:rFonts w:ascii="Arial" w:hAnsi="Arial" w:cs="Arial"/>
          <w:b/>
          <w:bCs/>
          <w:caps/>
          <w:spacing w:val="26"/>
          <w:sz w:val="32"/>
          <w:szCs w:val="32"/>
        </w:rPr>
        <w:t>РОССИЙСКАЯ ФЕДЕРАЦИЯ</w:t>
      </w:r>
    </w:p>
    <w:p w:rsidR="000F71D0" w:rsidRPr="0080063A" w:rsidRDefault="000F71D0" w:rsidP="00FF79CB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  <w:r w:rsidRPr="0080063A">
        <w:rPr>
          <w:rFonts w:ascii="Arial" w:hAnsi="Arial" w:cs="Arial"/>
          <w:b/>
          <w:caps/>
          <w:sz w:val="32"/>
          <w:szCs w:val="32"/>
        </w:rPr>
        <w:t>ИРКУТСКАЯ ОБЛАСТЬ</w:t>
      </w:r>
    </w:p>
    <w:p w:rsidR="000F71D0" w:rsidRPr="0080063A" w:rsidRDefault="000F71D0" w:rsidP="00FF79CB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  <w:r w:rsidRPr="0080063A">
        <w:rPr>
          <w:rFonts w:ascii="Arial" w:hAnsi="Arial" w:cs="Arial"/>
          <w:b/>
          <w:caps/>
          <w:sz w:val="32"/>
          <w:szCs w:val="32"/>
        </w:rPr>
        <w:t>Аларский район</w:t>
      </w:r>
    </w:p>
    <w:p w:rsidR="000F71D0" w:rsidRPr="0080063A" w:rsidRDefault="000F71D0" w:rsidP="00FF79CB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  <w:r w:rsidRPr="0080063A">
        <w:rPr>
          <w:rFonts w:ascii="Arial" w:hAnsi="Arial" w:cs="Arial"/>
          <w:b/>
          <w:caps/>
          <w:sz w:val="32"/>
          <w:szCs w:val="32"/>
        </w:rPr>
        <w:t>муниципальноЕ образованиЕ «АЛАРЬ»</w:t>
      </w:r>
    </w:p>
    <w:p w:rsidR="000F71D0" w:rsidRPr="0080063A" w:rsidRDefault="000F71D0" w:rsidP="00FF79CB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  <w:r w:rsidRPr="0080063A">
        <w:rPr>
          <w:rFonts w:ascii="Arial" w:hAnsi="Arial" w:cs="Arial"/>
          <w:b/>
          <w:caps/>
          <w:sz w:val="32"/>
          <w:szCs w:val="32"/>
        </w:rPr>
        <w:t>ПОСТАНОВЛЕНИЕ</w:t>
      </w:r>
    </w:p>
    <w:p w:rsidR="000F71D0" w:rsidRPr="00CE0D96" w:rsidRDefault="000F71D0" w:rsidP="00FF79CB">
      <w:pPr>
        <w:pStyle w:val="a3"/>
        <w:spacing w:before="0" w:beforeAutospacing="0" w:after="0" w:afterAutospacing="0"/>
        <w:ind w:firstLine="709"/>
        <w:jc w:val="center"/>
        <w:rPr>
          <w:rStyle w:val="a4"/>
          <w:rFonts w:ascii="Arial" w:hAnsi="Arial" w:cs="Arial"/>
          <w:color w:val="000000"/>
        </w:rPr>
      </w:pPr>
    </w:p>
    <w:p w:rsidR="000F71D0" w:rsidRPr="0080063A" w:rsidRDefault="000F71D0" w:rsidP="00FF79CB">
      <w:pPr>
        <w:pStyle w:val="a3"/>
        <w:spacing w:before="0" w:beforeAutospacing="0" w:after="0" w:afterAutospacing="0"/>
        <w:ind w:firstLine="709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  <w:r w:rsidRPr="0080063A">
        <w:rPr>
          <w:rStyle w:val="a4"/>
          <w:rFonts w:ascii="Arial" w:hAnsi="Arial" w:cs="Arial"/>
          <w:color w:val="000000"/>
          <w:sz w:val="28"/>
          <w:szCs w:val="28"/>
        </w:rPr>
        <w:t>ОБ УТВЕРЖДЕНИИ СХЕМЫ САНИТАРНОЙ ОЧИСТКИ</w:t>
      </w:r>
    </w:p>
    <w:p w:rsidR="000F71D0" w:rsidRPr="0080063A" w:rsidRDefault="000F71D0" w:rsidP="00FF79CB">
      <w:pPr>
        <w:pStyle w:val="a3"/>
        <w:spacing w:before="0" w:beforeAutospacing="0" w:after="0" w:afterAutospacing="0"/>
        <w:ind w:firstLine="709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  <w:r w:rsidRPr="0080063A">
        <w:rPr>
          <w:rStyle w:val="a4"/>
          <w:rFonts w:ascii="Arial" w:hAnsi="Arial" w:cs="Arial"/>
          <w:color w:val="000000"/>
          <w:sz w:val="28"/>
          <w:szCs w:val="28"/>
        </w:rPr>
        <w:t>ТЕРРИТОРИИ МУНИЦИПАЛЬНОГО ОБРАЗОВАНИЯ «АЛАРЬ»</w:t>
      </w:r>
    </w:p>
    <w:p w:rsidR="000F71D0" w:rsidRPr="00CE0D96" w:rsidRDefault="000F71D0" w:rsidP="00FF79CB">
      <w:pPr>
        <w:pStyle w:val="a3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</w:rPr>
      </w:pPr>
    </w:p>
    <w:p w:rsidR="000F71D0" w:rsidRPr="00CE0D96" w:rsidRDefault="000F71D0" w:rsidP="00FF79CB">
      <w:pPr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CE0D96">
        <w:rPr>
          <w:rFonts w:ascii="Arial" w:hAnsi="Arial" w:cs="Arial"/>
          <w:color w:val="000000"/>
          <w:sz w:val="24"/>
          <w:szCs w:val="24"/>
        </w:rPr>
        <w:t>В соответствии со ст. 14 Федерального закона от 06.10.2003 г. № 131- ФЗ «Об общих принципах организации местного самоуправления в Российской Федерации», ст.8, 13 Федерального закона от 24.06.1998 г. № 89- ФЗ «Об отходах производства и потребления», Федерального закона от 10.01.2002 г. № 7- ФЗ «Об охране окружающей среды», Федеральным законом от 30.03.1999 г №52 «О санитарно-эпидемиологическом благополучии населения», СанПиН 42-128-4690-88, Уставом</w:t>
      </w:r>
      <w:proofErr w:type="gramEnd"/>
      <w:r w:rsidRPr="00CE0D96">
        <w:rPr>
          <w:rFonts w:ascii="Arial" w:hAnsi="Arial" w:cs="Arial"/>
          <w:color w:val="000000"/>
          <w:sz w:val="24"/>
          <w:szCs w:val="24"/>
        </w:rPr>
        <w:t xml:space="preserve"> </w:t>
      </w:r>
      <w:r w:rsidRPr="00CE0D96">
        <w:rPr>
          <w:rFonts w:ascii="Arial" w:hAnsi="Arial" w:cs="Arial"/>
          <w:sz w:val="24"/>
          <w:szCs w:val="24"/>
        </w:rPr>
        <w:t>муниципального образования «Аларь»</w:t>
      </w:r>
      <w:r w:rsidRPr="00CE0D96">
        <w:rPr>
          <w:rFonts w:ascii="Arial" w:hAnsi="Arial" w:cs="Arial"/>
          <w:color w:val="000000"/>
          <w:sz w:val="24"/>
          <w:szCs w:val="24"/>
        </w:rPr>
        <w:t xml:space="preserve">, а также в целях обеспечения экологического и санитарно-эпидемиологического благополучия населения </w:t>
      </w:r>
      <w:r w:rsidRPr="00CE0D96">
        <w:rPr>
          <w:rFonts w:ascii="Arial" w:hAnsi="Arial" w:cs="Arial"/>
          <w:sz w:val="24"/>
          <w:szCs w:val="24"/>
        </w:rPr>
        <w:t>муниципального образования «Аларь»</w:t>
      </w:r>
      <w:r w:rsidRPr="00CE0D96">
        <w:rPr>
          <w:rFonts w:ascii="Arial" w:hAnsi="Arial" w:cs="Arial"/>
          <w:color w:val="000000"/>
          <w:sz w:val="24"/>
          <w:szCs w:val="24"/>
        </w:rPr>
        <w:t xml:space="preserve"> и охраны окружающей среды, </w:t>
      </w:r>
    </w:p>
    <w:p w:rsidR="000F71D0" w:rsidRPr="00CE0D96" w:rsidRDefault="000F71D0" w:rsidP="00FF79CB">
      <w:pPr>
        <w:shd w:val="clear" w:color="auto" w:fill="FFFFFF"/>
        <w:tabs>
          <w:tab w:val="left" w:pos="406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ab/>
      </w:r>
    </w:p>
    <w:p w:rsidR="000F71D0" w:rsidRPr="00CE0D96" w:rsidRDefault="000F71D0" w:rsidP="00FF79CB">
      <w:pPr>
        <w:shd w:val="clear" w:color="auto" w:fill="FFFFFF"/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ПОСТАНОВЛЯЕТ:</w:t>
      </w:r>
    </w:p>
    <w:p w:rsidR="000F71D0" w:rsidRPr="00CE0D96" w:rsidRDefault="000F71D0" w:rsidP="00FF79C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FF79C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1. </w:t>
      </w:r>
      <w:r w:rsidRPr="00CE0D96">
        <w:rPr>
          <w:rFonts w:ascii="Arial" w:hAnsi="Arial" w:cs="Arial"/>
          <w:color w:val="000000"/>
          <w:sz w:val="24"/>
          <w:szCs w:val="24"/>
        </w:rPr>
        <w:t xml:space="preserve">Утвердить </w:t>
      </w:r>
      <w:r w:rsidRPr="00CE0D96">
        <w:rPr>
          <w:rFonts w:ascii="Arial" w:hAnsi="Arial" w:cs="Arial"/>
          <w:sz w:val="24"/>
          <w:szCs w:val="24"/>
        </w:rPr>
        <w:t>Генеральную схему очистки территории муниципального образования «Аларь»</w:t>
      </w:r>
      <w:r>
        <w:rPr>
          <w:rFonts w:ascii="Arial" w:hAnsi="Arial" w:cs="Arial"/>
          <w:sz w:val="24"/>
          <w:szCs w:val="24"/>
        </w:rPr>
        <w:t xml:space="preserve"> </w:t>
      </w:r>
      <w:r w:rsidRPr="00CE0D96">
        <w:rPr>
          <w:rFonts w:ascii="Arial" w:hAnsi="Arial" w:cs="Arial"/>
          <w:sz w:val="24"/>
          <w:szCs w:val="24"/>
        </w:rPr>
        <w:t>согласно приложению;</w:t>
      </w:r>
    </w:p>
    <w:p w:rsidR="000F71D0" w:rsidRPr="00CE0D96" w:rsidRDefault="000F71D0" w:rsidP="00FF79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2. Опубликовать настоящее постановление в печатном средстве массовой информации «Аларский вестник» и официальном сайте МО «Аларь» «</w:t>
      </w:r>
      <w:r w:rsidRPr="00CE0D96">
        <w:rPr>
          <w:rFonts w:ascii="Arial" w:hAnsi="Arial" w:cs="Arial"/>
          <w:sz w:val="24"/>
          <w:szCs w:val="24"/>
          <w:lang w:val="en-US"/>
        </w:rPr>
        <w:t>http</w:t>
      </w:r>
      <w:r>
        <w:rPr>
          <w:rFonts w:ascii="Arial" w:hAnsi="Arial" w:cs="Arial"/>
          <w:sz w:val="24"/>
          <w:szCs w:val="24"/>
        </w:rPr>
        <w:t>://</w:t>
      </w:r>
      <w:proofErr w:type="spellStart"/>
      <w:r>
        <w:rPr>
          <w:rFonts w:ascii="Arial" w:hAnsi="Arial" w:cs="Arial"/>
          <w:sz w:val="24"/>
          <w:szCs w:val="24"/>
        </w:rPr>
        <w:t>а</w:t>
      </w:r>
      <w:r w:rsidRPr="00CE0D96">
        <w:rPr>
          <w:rFonts w:ascii="Arial" w:hAnsi="Arial" w:cs="Arial"/>
          <w:sz w:val="24"/>
          <w:szCs w:val="24"/>
        </w:rPr>
        <w:t>ларь</w:t>
      </w:r>
      <w:proofErr w:type="gramStart"/>
      <w:r w:rsidRPr="00CE0D96">
        <w:rPr>
          <w:rFonts w:ascii="Arial" w:hAnsi="Arial" w:cs="Arial"/>
          <w:sz w:val="24"/>
          <w:szCs w:val="24"/>
        </w:rPr>
        <w:t>.р</w:t>
      </w:r>
      <w:proofErr w:type="gramEnd"/>
      <w:r w:rsidRPr="00CE0D96">
        <w:rPr>
          <w:rFonts w:ascii="Arial" w:hAnsi="Arial" w:cs="Arial"/>
          <w:sz w:val="24"/>
          <w:szCs w:val="24"/>
        </w:rPr>
        <w:t>ф</w:t>
      </w:r>
      <w:proofErr w:type="spellEnd"/>
      <w:r w:rsidRPr="00CE0D96">
        <w:rPr>
          <w:rFonts w:ascii="Arial" w:hAnsi="Arial" w:cs="Arial"/>
          <w:sz w:val="24"/>
          <w:szCs w:val="24"/>
        </w:rPr>
        <w:t>»;</w:t>
      </w:r>
    </w:p>
    <w:p w:rsidR="000F71D0" w:rsidRPr="00CE0D96" w:rsidRDefault="000F71D0" w:rsidP="00FF79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CE0D96">
        <w:rPr>
          <w:rFonts w:ascii="Arial" w:hAnsi="Arial" w:cs="Arial"/>
          <w:sz w:val="24"/>
          <w:szCs w:val="24"/>
        </w:rPr>
        <w:t>Контроль за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0F71D0" w:rsidRPr="00CE0D96" w:rsidRDefault="000F71D0" w:rsidP="00FF79CB">
      <w:pPr>
        <w:spacing w:after="0" w:line="240" w:lineRule="auto"/>
        <w:ind w:right="567"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right="567"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Глава </w:t>
      </w:r>
      <w:proofErr w:type="gramStart"/>
      <w:r w:rsidRPr="00CE0D96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</w:t>
      </w:r>
    </w:p>
    <w:p w:rsidR="000F71D0" w:rsidRPr="00CE0D96" w:rsidRDefault="000F71D0" w:rsidP="00FF79CB">
      <w:pPr>
        <w:spacing w:after="0" w:line="24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образования «Аларь»:                                                                      Э.Ж. </w:t>
      </w:r>
      <w:proofErr w:type="spellStart"/>
      <w:r w:rsidRPr="00CE0D96">
        <w:rPr>
          <w:rFonts w:ascii="Arial" w:hAnsi="Arial" w:cs="Arial"/>
          <w:sz w:val="24"/>
          <w:szCs w:val="24"/>
        </w:rPr>
        <w:t>Габеева</w:t>
      </w:r>
      <w:proofErr w:type="spellEnd"/>
    </w:p>
    <w:p w:rsidR="000F71D0" w:rsidRPr="00CE0D96" w:rsidRDefault="000F71D0" w:rsidP="00FF79C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0F71D0" w:rsidRPr="00CE0D96" w:rsidRDefault="000F71D0" w:rsidP="00FF79C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0F71D0" w:rsidRPr="00CE0D96" w:rsidRDefault="000F71D0" w:rsidP="00FF79C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tbl>
      <w:tblPr>
        <w:tblW w:w="0" w:type="auto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8"/>
        <w:gridCol w:w="5096"/>
      </w:tblGrid>
      <w:tr w:rsidR="000F71D0" w:rsidRPr="008D4408" w:rsidTr="008D4408"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:rsidR="000F71D0" w:rsidRPr="008D4408" w:rsidRDefault="000F71D0" w:rsidP="008D4408">
            <w:pPr>
              <w:pageBreakBefore/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lastRenderedPageBreak/>
              <w:t>СОГЛАСОВАНО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>Начальник Управления ТО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D4408">
              <w:rPr>
                <w:rFonts w:ascii="Arial" w:hAnsi="Arial" w:cs="Arial"/>
                <w:bCs/>
                <w:sz w:val="24"/>
                <w:szCs w:val="24"/>
              </w:rPr>
              <w:t>Роспотребнадзора</w:t>
            </w:r>
            <w:proofErr w:type="spellEnd"/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>по Иркутской области ________________________________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>УТВЕРЖДАЮ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 xml:space="preserve">Глава </w:t>
            </w:r>
            <w:proofErr w:type="gramStart"/>
            <w:r w:rsidRPr="008D4408">
              <w:rPr>
                <w:rFonts w:ascii="Arial" w:hAnsi="Arial" w:cs="Arial"/>
                <w:bCs/>
                <w:sz w:val="24"/>
                <w:szCs w:val="24"/>
              </w:rPr>
              <w:t>муниципального</w:t>
            </w:r>
            <w:proofErr w:type="gramEnd"/>
            <w:r w:rsidRPr="008D440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>образования «Аларь»</w:t>
            </w: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  <w:r w:rsidRPr="008D4408">
              <w:rPr>
                <w:rFonts w:ascii="Arial" w:hAnsi="Arial" w:cs="Arial"/>
                <w:bCs/>
                <w:sz w:val="24"/>
                <w:szCs w:val="24"/>
              </w:rPr>
              <w:t xml:space="preserve">__________________Э.Ж. </w:t>
            </w:r>
            <w:proofErr w:type="spellStart"/>
            <w:r w:rsidRPr="008D4408">
              <w:rPr>
                <w:rFonts w:ascii="Arial" w:hAnsi="Arial" w:cs="Arial"/>
                <w:bCs/>
                <w:sz w:val="24"/>
                <w:szCs w:val="24"/>
              </w:rPr>
              <w:t>Габеева</w:t>
            </w:r>
            <w:proofErr w:type="spellEnd"/>
          </w:p>
          <w:p w:rsidR="000F71D0" w:rsidRPr="008D4408" w:rsidRDefault="000F71D0" w:rsidP="008D4408">
            <w:pPr>
              <w:spacing w:after="0" w:line="240" w:lineRule="auto"/>
              <w:ind w:firstLine="709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361D51">
      <w:pPr>
        <w:spacing w:after="0" w:line="240" w:lineRule="auto"/>
        <w:ind w:left="-540"/>
        <w:jc w:val="center"/>
        <w:rPr>
          <w:rFonts w:ascii="Arial" w:hAnsi="Arial" w:cs="Arial"/>
          <w:b/>
          <w:bCs/>
          <w:sz w:val="24"/>
          <w:szCs w:val="24"/>
        </w:rPr>
      </w:pPr>
    </w:p>
    <w:p w:rsidR="000F71D0" w:rsidRPr="00CE0D96" w:rsidRDefault="000F71D0" w:rsidP="00361D51">
      <w:pPr>
        <w:spacing w:after="0" w:line="240" w:lineRule="auto"/>
        <w:ind w:left="-540"/>
        <w:jc w:val="center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ГЕНЕРАЛЬНАЯ СХЕМА САНИТАРНОЙ ОЧИСТКИ ТЕРРИТОРИИ МУНИЦИПАЛЬНОГО ОБРАЗОВАНИЯ «АЛАРЬ» на 2019 – 2024 годы.</w:t>
      </w: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FF79CB">
      <w:pPr>
        <w:spacing w:after="0" w:line="240" w:lineRule="auto"/>
        <w:ind w:left="-540"/>
        <w:jc w:val="right"/>
        <w:rPr>
          <w:rFonts w:ascii="Arial" w:hAnsi="Arial" w:cs="Arial"/>
          <w:bCs/>
          <w:sz w:val="24"/>
          <w:szCs w:val="24"/>
        </w:rPr>
      </w:pPr>
    </w:p>
    <w:p w:rsidR="000F71D0" w:rsidRPr="00CE0D96" w:rsidRDefault="000F71D0" w:rsidP="00CE0D96">
      <w:pPr>
        <w:pageBreakBefore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lastRenderedPageBreak/>
        <w:t>1. Общие положения.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Очистка территории населенных пунктов — одно из важнейших мероприятий, направлен</w:t>
      </w:r>
      <w:r w:rsidRPr="00CE0D96">
        <w:rPr>
          <w:rFonts w:ascii="Arial" w:hAnsi="Arial" w:cs="Arial"/>
          <w:sz w:val="24"/>
          <w:szCs w:val="24"/>
        </w:rPr>
        <w:softHyphen/>
        <w:t>ных на обеспечение экологического и санитарно-эпидемиологического благополучия на</w:t>
      </w:r>
      <w:r w:rsidRPr="00CE0D96">
        <w:rPr>
          <w:rFonts w:ascii="Arial" w:hAnsi="Arial" w:cs="Arial"/>
          <w:sz w:val="24"/>
          <w:szCs w:val="24"/>
        </w:rPr>
        <w:softHyphen/>
        <w:t>селения ох</w:t>
      </w:r>
      <w:r w:rsidRPr="00CE0D96">
        <w:rPr>
          <w:rFonts w:ascii="Arial" w:hAnsi="Arial" w:cs="Arial"/>
          <w:sz w:val="24"/>
          <w:szCs w:val="24"/>
        </w:rPr>
        <w:softHyphen/>
        <w:t>рану окружающей среды.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Генеральная схема очистки — проект, направленный на решение комплекса работ </w:t>
      </w:r>
      <w:r w:rsidRPr="00C44FFE">
        <w:rPr>
          <w:rFonts w:ascii="Arial" w:hAnsi="Arial" w:cs="Arial"/>
          <w:sz w:val="24"/>
          <w:szCs w:val="24"/>
        </w:rPr>
        <w:t>по организации, накоплению и транспортированию отходов на территории</w:t>
      </w:r>
      <w:r>
        <w:rPr>
          <w:rFonts w:ascii="Arial" w:hAnsi="Arial" w:cs="Arial"/>
          <w:sz w:val="24"/>
          <w:szCs w:val="24"/>
        </w:rPr>
        <w:t xml:space="preserve"> сельского поселения муниципального образования «Аларь»</w:t>
      </w:r>
      <w:r w:rsidRPr="00CE0D96">
        <w:rPr>
          <w:rFonts w:ascii="Arial" w:hAnsi="Arial" w:cs="Arial"/>
          <w:sz w:val="24"/>
          <w:szCs w:val="24"/>
        </w:rPr>
        <w:t>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E0D96">
        <w:rPr>
          <w:rFonts w:ascii="Arial" w:hAnsi="Arial" w:cs="Arial"/>
          <w:sz w:val="24"/>
          <w:szCs w:val="24"/>
        </w:rPr>
        <w:t>Генеральная схема определяет очередность осуществления мероприятий, объемы работ по всем видам очистки и уборки, системы и методы сбора, удаления отходов, необходимое количество уборочных машин, механизмов, оборудования и инвентаря, целесообразность проектирования, строительства, реконструкции или расширения объектов системы сани</w:t>
      </w:r>
      <w:r w:rsidRPr="00CE0D96">
        <w:rPr>
          <w:rFonts w:ascii="Arial" w:hAnsi="Arial" w:cs="Arial"/>
          <w:sz w:val="24"/>
          <w:szCs w:val="24"/>
        </w:rPr>
        <w:softHyphen/>
        <w:t>тарной очистки, их основные параметры и размещение, ориентировочные капиталовложе</w:t>
      </w:r>
      <w:r w:rsidRPr="00CE0D96">
        <w:rPr>
          <w:rFonts w:ascii="Arial" w:hAnsi="Arial" w:cs="Arial"/>
          <w:sz w:val="24"/>
          <w:szCs w:val="24"/>
        </w:rPr>
        <w:softHyphen/>
        <w:t>ния на строительство и приобретение технических средств.</w:t>
      </w:r>
      <w:proofErr w:type="gramEnd"/>
    </w:p>
    <w:p w:rsidR="000F71D0" w:rsidRDefault="000F71D0" w:rsidP="00037518">
      <w:pPr>
        <w:pStyle w:val="a3"/>
        <w:shd w:val="clear" w:color="auto" w:fill="FFFFFF"/>
        <w:spacing w:after="0" w:afterAutospacing="0"/>
        <w:jc w:val="center"/>
        <w:rPr>
          <w:rFonts w:ascii="Arial" w:hAnsi="Arial" w:cs="Arial"/>
          <w:b/>
          <w:bCs/>
          <w:spacing w:val="-2"/>
        </w:rPr>
      </w:pPr>
      <w:r>
        <w:rPr>
          <w:rFonts w:ascii="Arial" w:hAnsi="Arial" w:cs="Arial"/>
          <w:b/>
          <w:bCs/>
          <w:spacing w:val="-2"/>
        </w:rPr>
        <w:t>2</w:t>
      </w:r>
      <w:r w:rsidRPr="00CE0D96">
        <w:rPr>
          <w:rFonts w:ascii="Arial" w:hAnsi="Arial" w:cs="Arial"/>
          <w:b/>
          <w:bCs/>
          <w:spacing w:val="-2"/>
        </w:rPr>
        <w:t>. Определения</w:t>
      </w:r>
    </w:p>
    <w:p w:rsidR="000F71D0" w:rsidRPr="00037518" w:rsidRDefault="000F71D0" w:rsidP="000375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37518">
        <w:rPr>
          <w:rFonts w:ascii="Arial" w:hAnsi="Arial" w:cs="Arial"/>
          <w:bCs/>
          <w:spacing w:val="-2"/>
        </w:rPr>
        <w:t xml:space="preserve">В настоящей схеме используются </w:t>
      </w:r>
      <w:proofErr w:type="gramStart"/>
      <w:r w:rsidRPr="00037518">
        <w:rPr>
          <w:rFonts w:ascii="Arial" w:hAnsi="Arial" w:cs="Arial"/>
          <w:bCs/>
          <w:spacing w:val="-2"/>
        </w:rPr>
        <w:t>следующий</w:t>
      </w:r>
      <w:proofErr w:type="gramEnd"/>
      <w:r w:rsidRPr="00037518">
        <w:rPr>
          <w:rFonts w:ascii="Arial" w:hAnsi="Arial" w:cs="Arial"/>
          <w:bCs/>
          <w:spacing w:val="-2"/>
        </w:rPr>
        <w:t xml:space="preserve"> основные понятия: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D77BE7">
        <w:rPr>
          <w:rFonts w:ascii="Arial" w:hAnsi="Arial" w:cs="Arial"/>
          <w:b/>
          <w:bCs/>
          <w:sz w:val="24"/>
          <w:szCs w:val="24"/>
        </w:rPr>
        <w:t xml:space="preserve">отходы производства и потребления (далее - отходы) - </w:t>
      </w:r>
      <w:r w:rsidRPr="00D77BE7">
        <w:rPr>
          <w:rFonts w:ascii="Arial" w:hAnsi="Arial" w:cs="Arial"/>
          <w:bCs/>
          <w:sz w:val="24"/>
          <w:szCs w:val="24"/>
        </w:rPr>
        <w:t>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 в соответствии с настоящим Федеральным законом</w:t>
      </w:r>
      <w:r w:rsidRPr="00D77BE7">
        <w:rPr>
          <w:rFonts w:ascii="Arial" w:hAnsi="Arial" w:cs="Arial"/>
          <w:sz w:val="24"/>
          <w:szCs w:val="24"/>
        </w:rPr>
        <w:t>;</w:t>
      </w:r>
    </w:p>
    <w:p w:rsidR="000F71D0" w:rsidRPr="00D77BE7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D77BE7">
        <w:rPr>
          <w:rFonts w:ascii="Arial" w:hAnsi="Arial" w:cs="Arial"/>
          <w:b/>
          <w:bCs/>
          <w:sz w:val="24"/>
          <w:szCs w:val="24"/>
        </w:rPr>
        <w:t xml:space="preserve">обращение с отходами - </w:t>
      </w:r>
      <w:r w:rsidRPr="00D77BE7">
        <w:rPr>
          <w:rFonts w:ascii="Arial" w:hAnsi="Arial" w:cs="Arial"/>
          <w:bCs/>
          <w:sz w:val="24"/>
          <w:szCs w:val="24"/>
        </w:rPr>
        <w:t>деятельность по сбору, накоплению, транспортированию, обработке, утилизации, обе</w:t>
      </w:r>
      <w:r>
        <w:rPr>
          <w:rFonts w:ascii="Arial" w:hAnsi="Arial" w:cs="Arial"/>
          <w:bCs/>
          <w:sz w:val="24"/>
          <w:szCs w:val="24"/>
        </w:rPr>
        <w:t>звреживанию, размещению отходов</w:t>
      </w:r>
      <w:r w:rsidRPr="00D77BE7">
        <w:rPr>
          <w:rFonts w:ascii="Arial" w:hAnsi="Arial" w:cs="Arial"/>
          <w:sz w:val="24"/>
          <w:szCs w:val="24"/>
        </w:rPr>
        <w:t>;</w:t>
      </w:r>
      <w:proofErr w:type="gramEnd"/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размещение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хранение и захоронение отходов;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D77BE7">
        <w:rPr>
          <w:rFonts w:ascii="Arial" w:hAnsi="Arial" w:cs="Arial"/>
          <w:b/>
          <w:bCs/>
          <w:sz w:val="24"/>
          <w:szCs w:val="24"/>
        </w:rPr>
        <w:t xml:space="preserve">ранение отходов - </w:t>
      </w:r>
      <w:r w:rsidRPr="00D77BE7">
        <w:rPr>
          <w:rFonts w:ascii="Arial" w:hAnsi="Arial" w:cs="Arial"/>
          <w:bCs/>
          <w:sz w:val="24"/>
          <w:szCs w:val="24"/>
        </w:rPr>
        <w:t>складирование отходов в специализированных объектах сроком более чем одиннадцать месяцев в целях утилизац</w:t>
      </w:r>
      <w:r>
        <w:rPr>
          <w:rFonts w:ascii="Arial" w:hAnsi="Arial" w:cs="Arial"/>
          <w:bCs/>
          <w:sz w:val="24"/>
          <w:szCs w:val="24"/>
        </w:rPr>
        <w:t>ии, обезвреживания, захоронения</w:t>
      </w:r>
      <w:r w:rsidRPr="00D77BE7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захоронение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изоляция отходов, не подлежащих дальнейшему использованию, в специальных хранилищах в целях предотвращения попадания вредных веществ в окружающую среду;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обезвреживание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 xml:space="preserve">- </w:t>
      </w:r>
      <w:r w:rsidRPr="00D77BE7">
        <w:rPr>
          <w:rFonts w:ascii="Arial" w:hAnsi="Arial" w:cs="Arial"/>
          <w:sz w:val="24"/>
          <w:szCs w:val="24"/>
        </w:rPr>
        <w:t>уменьшение массы отходов, изменение их состава, физических и химических свойств (включая сжигание и (или) обеззараживание на специализированных установках) в целях снижения негативного воздействия отходов на здоровье человека и окружающую среду;</w:t>
      </w:r>
    </w:p>
    <w:p w:rsidR="000F71D0" w:rsidRPr="00D77BE7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7BE7">
        <w:rPr>
          <w:rFonts w:ascii="Arial" w:hAnsi="Arial" w:cs="Arial"/>
          <w:b/>
          <w:bCs/>
          <w:sz w:val="24"/>
          <w:szCs w:val="24"/>
        </w:rPr>
        <w:t xml:space="preserve">объекты размещения отходов - </w:t>
      </w:r>
      <w:r w:rsidRPr="00D77BE7">
        <w:rPr>
          <w:rFonts w:ascii="Arial" w:hAnsi="Arial" w:cs="Arial"/>
          <w:bCs/>
          <w:sz w:val="24"/>
          <w:szCs w:val="24"/>
        </w:rPr>
        <w:t xml:space="preserve">специально оборудованные сооружения, предназначенные для размещения отходов (полигон, </w:t>
      </w:r>
      <w:proofErr w:type="spellStart"/>
      <w:r w:rsidRPr="00D77BE7">
        <w:rPr>
          <w:rFonts w:ascii="Arial" w:hAnsi="Arial" w:cs="Arial"/>
          <w:bCs/>
          <w:sz w:val="24"/>
          <w:szCs w:val="24"/>
        </w:rPr>
        <w:t>шламохранилище</w:t>
      </w:r>
      <w:proofErr w:type="spellEnd"/>
      <w:r w:rsidRPr="00D77BE7">
        <w:rPr>
          <w:rFonts w:ascii="Arial" w:hAnsi="Arial" w:cs="Arial"/>
          <w:bCs/>
          <w:sz w:val="24"/>
          <w:szCs w:val="24"/>
        </w:rPr>
        <w:t xml:space="preserve">, в том </w:t>
      </w:r>
      <w:proofErr w:type="gramStart"/>
      <w:r w:rsidRPr="00D77BE7">
        <w:rPr>
          <w:rFonts w:ascii="Arial" w:hAnsi="Arial" w:cs="Arial"/>
          <w:bCs/>
          <w:sz w:val="24"/>
          <w:szCs w:val="24"/>
        </w:rPr>
        <w:t>числе</w:t>
      </w:r>
      <w:proofErr w:type="gramEnd"/>
      <w:r w:rsidRPr="00D77BE7">
        <w:rPr>
          <w:rFonts w:ascii="Arial" w:hAnsi="Arial" w:cs="Arial"/>
          <w:bCs/>
          <w:sz w:val="24"/>
          <w:szCs w:val="24"/>
        </w:rPr>
        <w:t xml:space="preserve"> шламовый амбар, </w:t>
      </w:r>
      <w:proofErr w:type="spellStart"/>
      <w:r w:rsidRPr="00D77BE7">
        <w:rPr>
          <w:rFonts w:ascii="Arial" w:hAnsi="Arial" w:cs="Arial"/>
          <w:bCs/>
          <w:sz w:val="24"/>
          <w:szCs w:val="24"/>
        </w:rPr>
        <w:t>хвостохранилище</w:t>
      </w:r>
      <w:proofErr w:type="spellEnd"/>
      <w:r w:rsidRPr="00D77BE7">
        <w:rPr>
          <w:rFonts w:ascii="Arial" w:hAnsi="Arial" w:cs="Arial"/>
          <w:bCs/>
          <w:sz w:val="24"/>
          <w:szCs w:val="24"/>
        </w:rPr>
        <w:t>, отвал горных пород и другое) и включающие в себя объекты хранения отходов и объекты захоронения отходов;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лимит на размещение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 xml:space="preserve">- </w:t>
      </w:r>
      <w:r w:rsidRPr="00D77BE7">
        <w:rPr>
          <w:rFonts w:ascii="Arial" w:hAnsi="Arial" w:cs="Arial"/>
          <w:sz w:val="24"/>
          <w:szCs w:val="24"/>
        </w:rPr>
        <w:t xml:space="preserve">предельно допустимое количество отходов конкретного вида, которые разрешается размещать определенным </w:t>
      </w:r>
      <w:r w:rsidRPr="00D77BE7">
        <w:rPr>
          <w:rFonts w:ascii="Arial" w:hAnsi="Arial" w:cs="Arial"/>
          <w:sz w:val="24"/>
          <w:szCs w:val="24"/>
        </w:rPr>
        <w:lastRenderedPageBreak/>
        <w:t>способом на установленный срок в объектах размещения отходов с учетом экологической обстановки на данной территории;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норматив образования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установленное количество отходов конкретного вида при производстве единицы продукции;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паспорт опасных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документ, удостоверяющий принадлежность отходов к отходам соответствующего вида и класса опасности, содержащий сведения об их составе;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вид отходов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совокупность отходов, которые имеют общие признаки в соответствии с системой классификации отходов.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CE0D96">
        <w:rPr>
          <w:rFonts w:ascii="Arial" w:hAnsi="Arial" w:cs="Arial"/>
          <w:b/>
          <w:bCs/>
          <w:sz w:val="24"/>
          <w:szCs w:val="24"/>
        </w:rPr>
        <w:t>лом и отходы цветных и (или) черных металлов</w:t>
      </w:r>
      <w:r w:rsidRPr="00CE0D96">
        <w:rPr>
          <w:rStyle w:val="apple-converted-space"/>
          <w:rFonts w:ascii="Arial" w:hAnsi="Arial" w:cs="Arial"/>
          <w:sz w:val="24"/>
          <w:szCs w:val="24"/>
        </w:rPr>
        <w:t> </w:t>
      </w:r>
      <w:r w:rsidRPr="00CE0D96">
        <w:rPr>
          <w:rFonts w:ascii="Arial" w:hAnsi="Arial" w:cs="Arial"/>
          <w:sz w:val="24"/>
          <w:szCs w:val="24"/>
        </w:rPr>
        <w:t>- пришедшие в негодность или утратившие свои потребительские свойства изделия из цветных и (или) черных металлов и их сплавов, отходы, образовавшиеся в процессе производства изделий из цветных и (или) черных металлов и их сплавов, а также неисправимый брак, возникший в процессе производства указанных изделий;</w:t>
      </w:r>
      <w:proofErr w:type="gramEnd"/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CE0D96">
        <w:rPr>
          <w:rFonts w:ascii="Arial" w:hAnsi="Arial" w:cs="Arial"/>
          <w:b/>
          <w:bCs/>
          <w:sz w:val="24"/>
          <w:szCs w:val="24"/>
        </w:rPr>
        <w:t>сбор отходов</w:t>
      </w:r>
      <w:r w:rsidRPr="00CE0D96">
        <w:rPr>
          <w:rFonts w:ascii="Arial" w:hAnsi="Arial" w:cs="Arial"/>
          <w:sz w:val="24"/>
          <w:szCs w:val="24"/>
        </w:rPr>
        <w:t xml:space="preserve"> - </w:t>
      </w:r>
      <w:r w:rsidRPr="00D77BE7">
        <w:rPr>
          <w:rFonts w:ascii="Arial" w:hAnsi="Arial" w:cs="Arial"/>
          <w:sz w:val="24"/>
          <w:szCs w:val="24"/>
        </w:rPr>
        <w:t>прием отходов в целях их дальнейших обработки, утилизации, обезвреживания, размещения лицом, осуществляющим их обработку, утилизацию, обезвреживание, размещение;</w:t>
      </w:r>
      <w:proofErr w:type="gramEnd"/>
    </w:p>
    <w:p w:rsidR="000F71D0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 xml:space="preserve">транспортирование отходов </w:t>
      </w:r>
      <w:r w:rsidRPr="00CE0D96">
        <w:rPr>
          <w:rFonts w:ascii="Arial" w:hAnsi="Arial" w:cs="Arial"/>
          <w:sz w:val="24"/>
          <w:szCs w:val="24"/>
        </w:rPr>
        <w:t xml:space="preserve">- </w:t>
      </w:r>
      <w:r w:rsidRPr="00D77BE7">
        <w:rPr>
          <w:rFonts w:ascii="Arial" w:hAnsi="Arial" w:cs="Arial"/>
          <w:sz w:val="24"/>
          <w:szCs w:val="24"/>
        </w:rPr>
        <w:t>перемещение отходов с помощью транспортных средств вне границ земельного участка, находящегося в собственности юридического лица или индивидуального предпринимателя либо предоставленного им на иных правах;</w:t>
      </w:r>
    </w:p>
    <w:p w:rsidR="000F71D0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b/>
          <w:bCs/>
          <w:sz w:val="24"/>
          <w:szCs w:val="24"/>
        </w:rPr>
        <w:t>накопление отходов</w:t>
      </w:r>
      <w:r w:rsidRPr="00CE0D96">
        <w:rPr>
          <w:rFonts w:ascii="Arial" w:hAnsi="Arial" w:cs="Arial"/>
          <w:sz w:val="24"/>
          <w:szCs w:val="24"/>
        </w:rPr>
        <w:t xml:space="preserve"> - </w:t>
      </w:r>
      <w:r w:rsidRPr="00D77BE7">
        <w:rPr>
          <w:rFonts w:ascii="Arial" w:hAnsi="Arial" w:cs="Arial"/>
          <w:sz w:val="24"/>
          <w:szCs w:val="24"/>
        </w:rPr>
        <w:t>складирование отходов на срок не более чем одиннадцать месяцев в целях их дальнейших обработки, утилизации, обезвреживания, размещения;</w:t>
      </w:r>
    </w:p>
    <w:p w:rsidR="000F71D0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D77BE7">
        <w:rPr>
          <w:rFonts w:ascii="Arial" w:hAnsi="Arial" w:cs="Arial"/>
          <w:b/>
          <w:sz w:val="24"/>
          <w:szCs w:val="24"/>
        </w:rPr>
        <w:t>твердые коммунальные отходы</w:t>
      </w:r>
      <w:r w:rsidRPr="00D77BE7">
        <w:rPr>
          <w:rFonts w:ascii="Arial" w:hAnsi="Arial" w:cs="Arial"/>
          <w:sz w:val="24"/>
          <w:szCs w:val="24"/>
        </w:rPr>
        <w:t xml:space="preserve"> -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лицами;</w:t>
      </w:r>
    </w:p>
    <w:p w:rsidR="000F71D0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D77BE7">
        <w:rPr>
          <w:rFonts w:ascii="Arial" w:hAnsi="Arial" w:cs="Arial"/>
          <w:b/>
          <w:sz w:val="24"/>
          <w:szCs w:val="24"/>
        </w:rPr>
        <w:t>норматив накопления твердых коммунальных отходов</w:t>
      </w:r>
      <w:r w:rsidRPr="00D77BE7">
        <w:rPr>
          <w:rFonts w:ascii="Arial" w:hAnsi="Arial" w:cs="Arial"/>
          <w:sz w:val="24"/>
          <w:szCs w:val="24"/>
        </w:rPr>
        <w:t xml:space="preserve"> - среднее количество твердых коммунальных отходов, образующихся в единицу времени;</w:t>
      </w:r>
    </w:p>
    <w:p w:rsidR="000F71D0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D77BE7">
        <w:rPr>
          <w:rFonts w:ascii="Arial" w:hAnsi="Arial" w:cs="Arial"/>
          <w:b/>
          <w:sz w:val="24"/>
          <w:szCs w:val="24"/>
        </w:rPr>
        <w:t>оператор по обращению с твердыми коммунальными отходами</w:t>
      </w:r>
      <w:r w:rsidRPr="00D77BE7">
        <w:rPr>
          <w:rFonts w:ascii="Arial" w:hAnsi="Arial" w:cs="Arial"/>
          <w:sz w:val="24"/>
          <w:szCs w:val="24"/>
        </w:rPr>
        <w:t xml:space="preserve"> - индивидуальный предприниматель или юридическое лицо, осуществляющие деятельность по сбору, транспортированию, обработке, утилизации, обезвреживанию, захоронению твердых коммунальных отходов;</w:t>
      </w:r>
    </w:p>
    <w:p w:rsidR="000F71D0" w:rsidRPr="00CE0D96" w:rsidRDefault="000F71D0" w:rsidP="004C623A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D77BE7">
        <w:rPr>
          <w:rFonts w:ascii="Arial" w:hAnsi="Arial" w:cs="Arial"/>
          <w:b/>
          <w:sz w:val="24"/>
          <w:szCs w:val="24"/>
        </w:rPr>
        <w:lastRenderedPageBreak/>
        <w:t>региональный оператор по обращению с твердыми коммунальными отходами (далее также - региональный оператор)</w:t>
      </w:r>
      <w:r w:rsidRPr="00D77BE7">
        <w:rPr>
          <w:rFonts w:ascii="Arial" w:hAnsi="Arial" w:cs="Arial"/>
          <w:sz w:val="24"/>
          <w:szCs w:val="24"/>
        </w:rPr>
        <w:t xml:space="preserve"> - оператор по обращению с твердыми коммунальными отходами - 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</w:t>
      </w:r>
      <w:proofErr w:type="gramStart"/>
      <w:r w:rsidRPr="00D77BE7">
        <w:rPr>
          <w:rFonts w:ascii="Arial" w:hAnsi="Arial" w:cs="Arial"/>
          <w:sz w:val="24"/>
          <w:szCs w:val="24"/>
        </w:rPr>
        <w:t>места</w:t>
      </w:r>
      <w:proofErr w:type="gramEnd"/>
      <w:r w:rsidRPr="00D77BE7">
        <w:rPr>
          <w:rFonts w:ascii="Arial" w:hAnsi="Arial" w:cs="Arial"/>
          <w:sz w:val="24"/>
          <w:szCs w:val="24"/>
        </w:rPr>
        <w:t xml:space="preserve"> накопления которых находятся в зоне деятельности регионального оператора;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CE0D96">
        <w:rPr>
          <w:rFonts w:ascii="Arial" w:hAnsi="Arial" w:cs="Arial"/>
          <w:b/>
          <w:bCs/>
          <w:sz w:val="24"/>
          <w:szCs w:val="24"/>
        </w:rPr>
        <w:t>. Краткая характеристика объекта и природно-климатические условия.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Территория муниципального образования «Аларь» расположена в юго-западной части </w:t>
      </w:r>
      <w:proofErr w:type="spellStart"/>
      <w:r w:rsidRPr="00CE0D96">
        <w:rPr>
          <w:rFonts w:ascii="Arial" w:hAnsi="Arial" w:cs="Arial"/>
          <w:sz w:val="24"/>
          <w:szCs w:val="24"/>
        </w:rPr>
        <w:t>Аларского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района Иркутской области. Общая площадь составляет 235,4 </w:t>
      </w:r>
      <w:proofErr w:type="spellStart"/>
      <w:r w:rsidRPr="00CE0D96">
        <w:rPr>
          <w:rFonts w:ascii="Arial" w:hAnsi="Arial" w:cs="Arial"/>
          <w:sz w:val="24"/>
          <w:szCs w:val="24"/>
        </w:rPr>
        <w:t>кв.км</w:t>
      </w:r>
      <w:proofErr w:type="spellEnd"/>
      <w:r w:rsidRPr="00CE0D96">
        <w:rPr>
          <w:rFonts w:ascii="Arial" w:hAnsi="Arial" w:cs="Arial"/>
          <w:sz w:val="24"/>
          <w:szCs w:val="24"/>
        </w:rPr>
        <w:t>. На севере муниципальное образование граничит с муниципальным образованием «Зоны», на северо-востоке - с муниципальным образованием «</w:t>
      </w:r>
      <w:proofErr w:type="spellStart"/>
      <w:r w:rsidRPr="00CE0D96">
        <w:rPr>
          <w:rFonts w:ascii="Arial" w:hAnsi="Arial" w:cs="Arial"/>
          <w:sz w:val="24"/>
          <w:szCs w:val="24"/>
        </w:rPr>
        <w:t>Куйта</w:t>
      </w:r>
      <w:proofErr w:type="spellEnd"/>
      <w:r w:rsidRPr="00CE0D96">
        <w:rPr>
          <w:rFonts w:ascii="Arial" w:hAnsi="Arial" w:cs="Arial"/>
          <w:sz w:val="24"/>
          <w:szCs w:val="24"/>
        </w:rPr>
        <w:t>», на юго-западе – с муниципальным образованием «</w:t>
      </w:r>
      <w:proofErr w:type="spellStart"/>
      <w:r w:rsidRPr="00CE0D96">
        <w:rPr>
          <w:rFonts w:ascii="Arial" w:hAnsi="Arial" w:cs="Arial"/>
          <w:sz w:val="24"/>
          <w:szCs w:val="24"/>
        </w:rPr>
        <w:t>Ныгда</w:t>
      </w:r>
      <w:proofErr w:type="spellEnd"/>
      <w:r w:rsidRPr="00CE0D96">
        <w:rPr>
          <w:rFonts w:ascii="Arial" w:hAnsi="Arial" w:cs="Arial"/>
          <w:sz w:val="24"/>
          <w:szCs w:val="24"/>
        </w:rPr>
        <w:t>», на юге и юго-западе муниципальное образование «Аларь» граничит с – Черемховским районом, на северо-западе с – муниципальным образованием «</w:t>
      </w:r>
      <w:proofErr w:type="spellStart"/>
      <w:r w:rsidRPr="00CE0D96">
        <w:rPr>
          <w:rFonts w:ascii="Arial" w:hAnsi="Arial" w:cs="Arial"/>
          <w:sz w:val="24"/>
          <w:szCs w:val="24"/>
        </w:rPr>
        <w:t>Иваническ</w:t>
      </w:r>
      <w:proofErr w:type="spellEnd"/>
      <w:r w:rsidRPr="00CE0D96">
        <w:rPr>
          <w:rFonts w:ascii="Arial" w:hAnsi="Arial" w:cs="Arial"/>
          <w:sz w:val="24"/>
          <w:szCs w:val="24"/>
        </w:rPr>
        <w:t>».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Расстояние от областного центра (по степени удаленности от центра субъекта Федерации) составляет 180 км, до районного центра п. Кутулик- 50 км.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Климатические особенности МО «Аларь» определяются его географическим положением. Климат - резко континентальный, с большим колебанием температур, как по сезонам, так и в течение суток. Характерна продолжительная зима, короткое лето, низкие средние годовые температуры.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Среднегодовая температура – -1,4°С. Среднемесячные температуры января опускаются ниже -30°С. Температура воздуха в июле составляет, в среднем, +17,3°С. Абсолютный максимум температур достигает +37°, а абсолютный минимум -52°. Амплитуда </w:t>
      </w:r>
      <w:proofErr w:type="gramStart"/>
      <w:r w:rsidRPr="00CE0D96">
        <w:rPr>
          <w:rFonts w:ascii="Arial" w:hAnsi="Arial" w:cs="Arial"/>
          <w:sz w:val="24"/>
          <w:szCs w:val="24"/>
        </w:rPr>
        <w:t>колебания среднесуточных температур воздуха наибольшего значения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25-30° достигает в марте. Суммы положительных температур воздуха более 10° варьируют в широких пределах. Продолжительность безморозного периода составляет в среднем по территории 105 дней и в зависимости от микроклиматических условий местности меняется от 92 до 112 дней. Заморозки наносят значительный ущерб сельскому хозяйству округа. Средняя дата прекращения заморозков весной колеблется в различных пределах от 30 мая до 18 июня. Первые осенние заморозки наступают 18 августа-3 сентября.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Речную сеть образуют реки: р. Аларь, р. </w:t>
      </w:r>
      <w:proofErr w:type="spellStart"/>
      <w:r w:rsidRPr="00CE0D96">
        <w:rPr>
          <w:rFonts w:ascii="Arial" w:hAnsi="Arial" w:cs="Arial"/>
          <w:sz w:val="24"/>
          <w:szCs w:val="24"/>
        </w:rPr>
        <w:t>Куйта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, р. Шалот, р. </w:t>
      </w:r>
      <w:proofErr w:type="spellStart"/>
      <w:r w:rsidRPr="00CE0D96">
        <w:rPr>
          <w:rFonts w:ascii="Arial" w:hAnsi="Arial" w:cs="Arial"/>
          <w:sz w:val="24"/>
          <w:szCs w:val="24"/>
        </w:rPr>
        <w:t>Ныгдушка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, р. </w:t>
      </w:r>
      <w:proofErr w:type="spellStart"/>
      <w:r w:rsidRPr="00CE0D96">
        <w:rPr>
          <w:rFonts w:ascii="Arial" w:hAnsi="Arial" w:cs="Arial"/>
          <w:sz w:val="24"/>
          <w:szCs w:val="24"/>
        </w:rPr>
        <w:t>Куркат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и другие мелкие водотоки.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 неблагоприятным метеорологическим явлениям, наносящим значительный ущерб сель</w:t>
      </w:r>
      <w:r w:rsidRPr="00CE0D96">
        <w:rPr>
          <w:rFonts w:ascii="Arial" w:hAnsi="Arial" w:cs="Arial"/>
          <w:sz w:val="24"/>
          <w:szCs w:val="24"/>
        </w:rPr>
        <w:softHyphen/>
        <w:t>скохозяйственному производству, относятся заморозки, засухи, сильные ветры, ливни и град.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Опасные метеорологические явления, приводящие к ЧС, и главным образом на дорогах, – метели, ливневые дожди, град, шквал, гололёд.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Почвенные ресурсы представлены  полупустыней, и относится к малолесным участкам.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По степени защищенности подземные воды в целом относятся к надежно-защищенным.</w:t>
      </w:r>
    </w:p>
    <w:p w:rsidR="000F71D0" w:rsidRPr="00CE0D96" w:rsidRDefault="000F71D0" w:rsidP="00A74BD4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F71D0" w:rsidRPr="00CE0D96" w:rsidRDefault="000F71D0" w:rsidP="0014106D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Существующее состояние и развитие поселения на перспективу.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Муниципальное образование «Аларь» состоит из шести населенных пунктов. В их число входят: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lastRenderedPageBreak/>
        <w:t>- село Аларь;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деревня </w:t>
      </w:r>
      <w:proofErr w:type="spellStart"/>
      <w:r w:rsidRPr="00CE0D96">
        <w:rPr>
          <w:rFonts w:ascii="Arial" w:hAnsi="Arial" w:cs="Arial"/>
          <w:sz w:val="24"/>
          <w:szCs w:val="24"/>
        </w:rPr>
        <w:t>Алзобей</w:t>
      </w:r>
      <w:proofErr w:type="spellEnd"/>
      <w:r w:rsidRPr="00CE0D96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деревня </w:t>
      </w:r>
      <w:proofErr w:type="spellStart"/>
      <w:r w:rsidRPr="00CE0D96">
        <w:rPr>
          <w:rFonts w:ascii="Arial" w:hAnsi="Arial" w:cs="Arial"/>
          <w:sz w:val="24"/>
          <w:szCs w:val="24"/>
        </w:rPr>
        <w:t>Готол</w:t>
      </w:r>
      <w:proofErr w:type="spellEnd"/>
      <w:r w:rsidRPr="00CE0D96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деревня </w:t>
      </w:r>
      <w:proofErr w:type="spellStart"/>
      <w:r w:rsidRPr="00CE0D96">
        <w:rPr>
          <w:rFonts w:ascii="Arial" w:hAnsi="Arial" w:cs="Arial"/>
          <w:sz w:val="24"/>
          <w:szCs w:val="24"/>
        </w:rPr>
        <w:t>Кукунур</w:t>
      </w:r>
      <w:proofErr w:type="spellEnd"/>
      <w:r w:rsidRPr="00CE0D96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деревня </w:t>
      </w:r>
      <w:proofErr w:type="spellStart"/>
      <w:r w:rsidRPr="00CE0D96">
        <w:rPr>
          <w:rFonts w:ascii="Arial" w:hAnsi="Arial" w:cs="Arial"/>
          <w:sz w:val="24"/>
          <w:szCs w:val="24"/>
        </w:rPr>
        <w:t>Куркат</w:t>
      </w:r>
      <w:proofErr w:type="spellEnd"/>
      <w:r w:rsidRPr="00CE0D96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деревня </w:t>
      </w:r>
      <w:proofErr w:type="spellStart"/>
      <w:r w:rsidRPr="00CE0D96">
        <w:rPr>
          <w:rFonts w:ascii="Arial" w:hAnsi="Arial" w:cs="Arial"/>
          <w:sz w:val="24"/>
          <w:szCs w:val="24"/>
        </w:rPr>
        <w:t>Улзет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Общая численность населения муниципального образования «Аларь» по состоянию на 1 января 2018 года составила 2019 человек. Расчетная численность на перспективу 2021 г. – </w:t>
      </w:r>
      <w:r>
        <w:rPr>
          <w:rFonts w:ascii="Arial" w:hAnsi="Arial" w:cs="Arial"/>
          <w:sz w:val="24"/>
          <w:szCs w:val="24"/>
        </w:rPr>
        <w:t>2</w:t>
      </w:r>
      <w:r w:rsidRPr="00CE0D9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5</w:t>
      </w:r>
      <w:r w:rsidRPr="00CE0D96">
        <w:rPr>
          <w:rFonts w:ascii="Arial" w:hAnsi="Arial" w:cs="Arial"/>
          <w:sz w:val="24"/>
          <w:szCs w:val="24"/>
        </w:rPr>
        <w:t>0 человек.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Школы и учреждения дополнительного образования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На 01.01.2018г. в МО «Аларь» действует 2 муниципальных общеобразовательных учреждения: М</w:t>
      </w:r>
      <w:r>
        <w:rPr>
          <w:rFonts w:ascii="Arial" w:hAnsi="Arial" w:cs="Arial"/>
          <w:sz w:val="24"/>
          <w:szCs w:val="24"/>
        </w:rPr>
        <w:t>Б</w:t>
      </w:r>
      <w:r w:rsidRPr="00CE0D96">
        <w:rPr>
          <w:rFonts w:ascii="Arial" w:hAnsi="Arial" w:cs="Arial"/>
          <w:sz w:val="24"/>
          <w:szCs w:val="24"/>
        </w:rPr>
        <w:t xml:space="preserve">ОУ </w:t>
      </w:r>
      <w:proofErr w:type="spellStart"/>
      <w:r w:rsidRPr="00CE0D96">
        <w:rPr>
          <w:rFonts w:ascii="Arial" w:hAnsi="Arial" w:cs="Arial"/>
          <w:sz w:val="24"/>
          <w:szCs w:val="24"/>
        </w:rPr>
        <w:t>Аларская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СОШ с. Аларь (проектная численность учащихся - 464 человека), филиал </w:t>
      </w:r>
      <w:proofErr w:type="spellStart"/>
      <w:r w:rsidRPr="00CE0D96">
        <w:rPr>
          <w:rFonts w:ascii="Arial" w:hAnsi="Arial" w:cs="Arial"/>
          <w:sz w:val="24"/>
          <w:szCs w:val="24"/>
        </w:rPr>
        <w:t>Кукунурская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НОШ (проектная числ</w:t>
      </w:r>
      <w:r>
        <w:rPr>
          <w:rFonts w:ascii="Arial" w:hAnsi="Arial" w:cs="Arial"/>
          <w:sz w:val="24"/>
          <w:szCs w:val="24"/>
        </w:rPr>
        <w:t>енность учащихся - 40 человек),</w:t>
      </w:r>
      <w:r w:rsidRPr="00CE0D96">
        <w:rPr>
          <w:rFonts w:ascii="Arial" w:hAnsi="Arial" w:cs="Arial"/>
          <w:sz w:val="24"/>
          <w:szCs w:val="24"/>
        </w:rPr>
        <w:t xml:space="preserve"> УПК с. Аларь (проектная вместимость -</w:t>
      </w:r>
      <w:r>
        <w:rPr>
          <w:rFonts w:ascii="Arial" w:hAnsi="Arial" w:cs="Arial"/>
          <w:sz w:val="24"/>
          <w:szCs w:val="24"/>
        </w:rPr>
        <w:t xml:space="preserve"> 20 человек). Ш</w:t>
      </w:r>
      <w:r w:rsidRPr="00CE0D96">
        <w:rPr>
          <w:rFonts w:ascii="Arial" w:hAnsi="Arial" w:cs="Arial"/>
          <w:sz w:val="24"/>
          <w:szCs w:val="24"/>
        </w:rPr>
        <w:t xml:space="preserve">кола </w:t>
      </w:r>
      <w:r>
        <w:rPr>
          <w:rFonts w:ascii="Arial" w:hAnsi="Arial" w:cs="Arial"/>
          <w:sz w:val="24"/>
          <w:szCs w:val="24"/>
        </w:rPr>
        <w:t xml:space="preserve">в </w:t>
      </w:r>
      <w:r w:rsidRPr="00CE0D96">
        <w:rPr>
          <w:rFonts w:ascii="Arial" w:hAnsi="Arial" w:cs="Arial"/>
          <w:sz w:val="24"/>
          <w:szCs w:val="24"/>
        </w:rPr>
        <w:t xml:space="preserve">деревне </w:t>
      </w:r>
      <w:proofErr w:type="spellStart"/>
      <w:r w:rsidRPr="00CE0D96">
        <w:rPr>
          <w:rFonts w:ascii="Arial" w:hAnsi="Arial" w:cs="Arial"/>
          <w:sz w:val="24"/>
          <w:szCs w:val="24"/>
        </w:rPr>
        <w:t>Куркат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законсервирована.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Учреждений дополнительного детского образования на территории поселения нет. В населенных пунктах ведется кружковая работа при школах и клубе.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Дошкольные образовательные учреждения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Детские дошкольные учреждения представлены детским садом </w:t>
      </w:r>
      <w:proofErr w:type="gramStart"/>
      <w:r w:rsidRPr="00CE0D96">
        <w:rPr>
          <w:rFonts w:ascii="Arial" w:hAnsi="Arial" w:cs="Arial"/>
          <w:sz w:val="24"/>
          <w:szCs w:val="24"/>
        </w:rPr>
        <w:t>в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с. Аларь. Пропускная проектная численность детей - 45 человек.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Предприятия торговли и общественного питания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Торговая сеть представлена 11 магазинами, расположенными </w:t>
      </w:r>
      <w:proofErr w:type="gramStart"/>
      <w:r w:rsidRPr="00CE0D96">
        <w:rPr>
          <w:rFonts w:ascii="Arial" w:hAnsi="Arial" w:cs="Arial"/>
          <w:sz w:val="24"/>
          <w:szCs w:val="24"/>
        </w:rPr>
        <w:t>в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с. Аларь. Общая торговая площадь составляет 379 м². Открытая сеть общественного питания представлена столовой в с. Аларь, вместимость - 70 человек.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Учреждения здравоохранения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Здравоохранение представлено участковой боль</w:t>
      </w:r>
      <w:r>
        <w:rPr>
          <w:rFonts w:ascii="Arial" w:hAnsi="Arial" w:cs="Arial"/>
          <w:sz w:val="24"/>
          <w:szCs w:val="24"/>
        </w:rPr>
        <w:t>ницей вместимостью до 15 коек, 3</w:t>
      </w:r>
      <w:r w:rsidRPr="00CE0D96">
        <w:rPr>
          <w:rFonts w:ascii="Arial" w:hAnsi="Arial" w:cs="Arial"/>
          <w:sz w:val="24"/>
          <w:szCs w:val="24"/>
        </w:rPr>
        <w:t xml:space="preserve"> фельдшерско-акуш</w:t>
      </w:r>
      <w:r>
        <w:rPr>
          <w:rFonts w:ascii="Arial" w:hAnsi="Arial" w:cs="Arial"/>
          <w:sz w:val="24"/>
          <w:szCs w:val="24"/>
        </w:rPr>
        <w:t xml:space="preserve">ерскими пунктами - в д. </w:t>
      </w:r>
      <w:proofErr w:type="spellStart"/>
      <w:r>
        <w:rPr>
          <w:rFonts w:ascii="Arial" w:hAnsi="Arial" w:cs="Arial"/>
          <w:sz w:val="24"/>
          <w:szCs w:val="24"/>
        </w:rPr>
        <w:t>Алзобей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CE0D96">
        <w:rPr>
          <w:rFonts w:ascii="Arial" w:hAnsi="Arial" w:cs="Arial"/>
          <w:sz w:val="24"/>
          <w:szCs w:val="24"/>
        </w:rPr>
        <w:t xml:space="preserve"> в д. </w:t>
      </w:r>
      <w:proofErr w:type="spellStart"/>
      <w:r w:rsidRPr="00CE0D96">
        <w:rPr>
          <w:rFonts w:ascii="Arial" w:hAnsi="Arial" w:cs="Arial"/>
          <w:sz w:val="24"/>
          <w:szCs w:val="24"/>
        </w:rPr>
        <w:t>Кукунур</w:t>
      </w:r>
      <w:proofErr w:type="spellEnd"/>
      <w:r>
        <w:rPr>
          <w:rFonts w:ascii="Arial" w:hAnsi="Arial" w:cs="Arial"/>
          <w:sz w:val="24"/>
          <w:szCs w:val="24"/>
        </w:rPr>
        <w:t xml:space="preserve"> и в</w:t>
      </w:r>
      <w:r w:rsidRPr="00CE0D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д. </w:t>
      </w:r>
      <w:proofErr w:type="spellStart"/>
      <w:r>
        <w:rPr>
          <w:rFonts w:ascii="Arial" w:hAnsi="Arial" w:cs="Arial"/>
          <w:sz w:val="24"/>
          <w:szCs w:val="24"/>
        </w:rPr>
        <w:t>Куркат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Молочная кухня и раздаточные пункты отсутствуют.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Предприятия коммунально-бытового обслуживания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ЖКХ поселения представлено 2 водонапорными башнями.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Бань и гостиниц на территории муниципального образования нет.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Соответственно, уровень обеспеченности поселения данными услугами находится на низком уровне.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Учреждения культуры и искусства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E0D96">
        <w:rPr>
          <w:rFonts w:ascii="Arial" w:hAnsi="Arial" w:cs="Arial"/>
          <w:sz w:val="24"/>
          <w:szCs w:val="24"/>
        </w:rPr>
        <w:t xml:space="preserve">В сельском поселении «Аларь» действуют сельские клубы в с. Аларь на 100 посадочных мест, в д. </w:t>
      </w:r>
      <w:proofErr w:type="spellStart"/>
      <w:r w:rsidRPr="00CE0D96">
        <w:rPr>
          <w:rFonts w:ascii="Arial" w:hAnsi="Arial" w:cs="Arial"/>
          <w:sz w:val="24"/>
          <w:szCs w:val="24"/>
        </w:rPr>
        <w:t>Куркат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вместимостью 30 человек, в д. </w:t>
      </w:r>
      <w:proofErr w:type="spellStart"/>
      <w:r w:rsidRPr="00CE0D96">
        <w:rPr>
          <w:rFonts w:ascii="Arial" w:hAnsi="Arial" w:cs="Arial"/>
          <w:sz w:val="24"/>
          <w:szCs w:val="24"/>
        </w:rPr>
        <w:t>Кукунур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вместимостью 70 человек, библиотека в с. Аларь на 9,9 тыс. единиц хранения, библиотека в д. </w:t>
      </w:r>
      <w:proofErr w:type="spellStart"/>
      <w:r w:rsidRPr="00CE0D96">
        <w:rPr>
          <w:rFonts w:ascii="Arial" w:hAnsi="Arial" w:cs="Arial"/>
          <w:sz w:val="24"/>
          <w:szCs w:val="24"/>
        </w:rPr>
        <w:t>Алзобей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на 5 тыс. единиц хранения, библиотека в д. </w:t>
      </w:r>
      <w:proofErr w:type="spellStart"/>
      <w:r w:rsidRPr="00CE0D96">
        <w:rPr>
          <w:rFonts w:ascii="Arial" w:hAnsi="Arial" w:cs="Arial"/>
          <w:sz w:val="24"/>
          <w:szCs w:val="24"/>
        </w:rPr>
        <w:t>Кукунур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на 6,8 тыс. единиц хранения.</w:t>
      </w:r>
      <w:proofErr w:type="gramEnd"/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Необходимо качественное улучшение материально-технической базы сельских учреждений культуры. </w:t>
      </w:r>
    </w:p>
    <w:p w:rsidR="000F71D0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lastRenderedPageBreak/>
        <w:t xml:space="preserve"> Физкультурно-спортивные сооружения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В данный момент на территории практически все спортивные мероприятия проходят на базе МБОУ </w:t>
      </w:r>
      <w:proofErr w:type="spellStart"/>
      <w:r w:rsidRPr="00CE0D96">
        <w:rPr>
          <w:rFonts w:ascii="Arial" w:hAnsi="Arial" w:cs="Arial"/>
          <w:sz w:val="24"/>
          <w:szCs w:val="24"/>
        </w:rPr>
        <w:t>Аларская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СОШ в с. Аларь, где имеется спортзал (площадь - 288 м</w:t>
      </w:r>
      <w:proofErr w:type="gramStart"/>
      <w:r w:rsidRPr="00CE0D96">
        <w:rPr>
          <w:rFonts w:ascii="Arial" w:hAnsi="Arial" w:cs="Arial"/>
          <w:sz w:val="24"/>
          <w:szCs w:val="24"/>
        </w:rPr>
        <w:t>2</w:t>
      </w:r>
      <w:proofErr w:type="gramEnd"/>
      <w:r w:rsidRPr="00CE0D96">
        <w:rPr>
          <w:rFonts w:ascii="Arial" w:hAnsi="Arial" w:cs="Arial"/>
          <w:sz w:val="24"/>
          <w:szCs w:val="24"/>
        </w:rPr>
        <w:t>), а также на базе стадиона (площадь – 4 га).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Учреждения, предприятия и организации связи, управления и финансирования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Почтовую связь обеспечивает УФПС Иркутской области Филиал ФГУП Почта России Черемховский Почтамт, расположенный в селе Аларь.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Жилищный фонд составляет 30,191 тыс. кв. м. общей площади.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Жилищный фонд поселения отличается низким уровнем благоустройства. По предоставленным данным обеспеченность жилищного фонда основными видами инженерного оборудования составляет: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водопроводом                           – 11%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канализацией                             – 0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центральным отоплением         – 0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горячим водоснабжением         – 0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газовыми плитами                     – 64%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электроплитами                         – 54%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 среднем, по муниципальным образованиям области уровень благоустройства низкий.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Услуги благоустройства представлены: наличием электроснабжения, водоснабжения в виде летнего водопровода и снабжения водой по средствам колонок.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 настоящее время внешние связи МО «Аларь» поддерживаются транспортной сетью автомобильных дорог общего пользования местного значения. По территории МО «Аларь» проходят следующие автомобильные дороги общего пользования: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местного значения «</w:t>
      </w:r>
      <w:proofErr w:type="spellStart"/>
      <w:r w:rsidRPr="00CE0D96">
        <w:rPr>
          <w:rFonts w:ascii="Arial" w:hAnsi="Arial" w:cs="Arial"/>
          <w:sz w:val="24"/>
          <w:szCs w:val="24"/>
        </w:rPr>
        <w:t>Куркат-Кукунур</w:t>
      </w:r>
      <w:proofErr w:type="spellEnd"/>
      <w:r w:rsidRPr="00CE0D96">
        <w:rPr>
          <w:rFonts w:ascii="Arial" w:hAnsi="Arial" w:cs="Arial"/>
          <w:sz w:val="24"/>
          <w:szCs w:val="24"/>
        </w:rPr>
        <w:t>», протяженностью 5,6 км;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местного значения «Аларь-</w:t>
      </w:r>
      <w:proofErr w:type="spellStart"/>
      <w:r w:rsidRPr="00CE0D96">
        <w:rPr>
          <w:rFonts w:ascii="Arial" w:hAnsi="Arial" w:cs="Arial"/>
          <w:sz w:val="24"/>
          <w:szCs w:val="24"/>
        </w:rPr>
        <w:t>Куркат</w:t>
      </w:r>
      <w:proofErr w:type="spellEnd"/>
      <w:r w:rsidRPr="00CE0D96">
        <w:rPr>
          <w:rFonts w:ascii="Arial" w:hAnsi="Arial" w:cs="Arial"/>
          <w:sz w:val="24"/>
          <w:szCs w:val="24"/>
        </w:rPr>
        <w:t>», протяженностью 11,9 км;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местного значения «Кутулик-Аларь-</w:t>
      </w:r>
      <w:proofErr w:type="spellStart"/>
      <w:r w:rsidRPr="00CE0D96">
        <w:rPr>
          <w:rFonts w:ascii="Arial" w:hAnsi="Arial" w:cs="Arial"/>
          <w:sz w:val="24"/>
          <w:szCs w:val="24"/>
        </w:rPr>
        <w:t>Ныгда</w:t>
      </w:r>
      <w:proofErr w:type="spellEnd"/>
      <w:r w:rsidRPr="00CE0D96">
        <w:rPr>
          <w:rFonts w:ascii="Arial" w:hAnsi="Arial" w:cs="Arial"/>
          <w:sz w:val="24"/>
          <w:szCs w:val="24"/>
        </w:rPr>
        <w:t>», протяженностью 17,7 км.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Сеть </w:t>
      </w:r>
      <w:proofErr w:type="spellStart"/>
      <w:r w:rsidRPr="00CE0D96">
        <w:rPr>
          <w:rFonts w:ascii="Arial" w:hAnsi="Arial" w:cs="Arial"/>
          <w:sz w:val="24"/>
          <w:szCs w:val="24"/>
        </w:rPr>
        <w:t>внутрипоселковых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дорог представлена гравийными дорога общего пользования. Систем ливневой уличной канализации нет.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Канализационных очистных сооружений в населенном пункте нет.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Валовый объем от печного отопления неблагоустроенного жилого фонда не учитывается.</w:t>
      </w:r>
    </w:p>
    <w:p w:rsidR="000F71D0" w:rsidRPr="00CE0D96" w:rsidRDefault="000F71D0" w:rsidP="002F39D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Услуги коммунального комплекса на территории поселка предоставляет ООО «</w:t>
      </w:r>
      <w:proofErr w:type="spellStart"/>
      <w:r w:rsidRPr="00CE0D96">
        <w:rPr>
          <w:rFonts w:ascii="Arial" w:hAnsi="Arial" w:cs="Arial"/>
          <w:sz w:val="24"/>
          <w:szCs w:val="24"/>
        </w:rPr>
        <w:t>ИркутскЭнергоСбыт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» и ИП </w:t>
      </w:r>
      <w:r>
        <w:rPr>
          <w:rFonts w:ascii="Arial" w:hAnsi="Arial" w:cs="Arial"/>
          <w:sz w:val="24"/>
          <w:szCs w:val="24"/>
        </w:rPr>
        <w:t xml:space="preserve">глава КФХ </w:t>
      </w:r>
      <w:r w:rsidRPr="00CE0D96">
        <w:rPr>
          <w:rFonts w:ascii="Arial" w:hAnsi="Arial" w:cs="Arial"/>
          <w:sz w:val="24"/>
          <w:szCs w:val="24"/>
        </w:rPr>
        <w:t>Харитонов А.В.</w:t>
      </w:r>
    </w:p>
    <w:p w:rsidR="000F71D0" w:rsidRPr="00CE0D96" w:rsidRDefault="000F71D0" w:rsidP="002F39D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 Данная схема санитарной очистки предусматривает период развития территории поселка с 2018 по 2023 год (включительно). Предположительно за данный временной этап кардинального развития муниципального образования не произойдет. Ввод в действие новых промышленных предприятий, учреждений и организаций, которые внесли бы существенные изменения в разрабатываемую схему, не ожидается.</w:t>
      </w:r>
    </w:p>
    <w:p w:rsidR="000F71D0" w:rsidRPr="00CE0D96" w:rsidRDefault="000F71D0" w:rsidP="002F39D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Хозяйственная специализация муниципального образования – Сельское хозяйство.</w:t>
      </w:r>
    </w:p>
    <w:p w:rsidR="000F71D0" w:rsidRPr="00CE0D96" w:rsidRDefault="000F71D0" w:rsidP="00AA143E">
      <w:pPr>
        <w:pStyle w:val="a5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Современное состояние системы санитарной очистки и уборки</w:t>
      </w:r>
    </w:p>
    <w:p w:rsidR="000F71D0" w:rsidRPr="00CE0D96" w:rsidRDefault="000F71D0" w:rsidP="00547B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lastRenderedPageBreak/>
        <w:t>Администрация муниципального образования «Аларь» принимает участие в организации деятельности по накоплению (в том числе раздельному накоплению) и транспортированию твердых коммунальных отходов.</w:t>
      </w:r>
    </w:p>
    <w:p w:rsidR="000F71D0" w:rsidRPr="00CE0D96" w:rsidRDefault="000F71D0" w:rsidP="00547B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А также:</w:t>
      </w:r>
    </w:p>
    <w:p w:rsidR="000F71D0" w:rsidRPr="00CE0D96" w:rsidRDefault="000F71D0" w:rsidP="00547B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лицах;</w:t>
      </w:r>
    </w:p>
    <w:p w:rsidR="000F71D0" w:rsidRPr="00CE0D96" w:rsidRDefault="000F71D0" w:rsidP="00547B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отходов;</w:t>
      </w:r>
    </w:p>
    <w:p w:rsidR="000F71D0" w:rsidRPr="00CE0D96" w:rsidRDefault="000F71D0" w:rsidP="00547B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Организация экологического воспитания и формирование экологической культуры в области обращения с твердыми коммунальными отходами.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4FFE">
        <w:rPr>
          <w:rFonts w:ascii="Arial" w:hAnsi="Arial" w:cs="Arial"/>
          <w:b/>
          <w:sz w:val="24"/>
          <w:szCs w:val="24"/>
        </w:rPr>
        <w:t>Накопление, транспортирование</w:t>
      </w:r>
      <w:r w:rsidRPr="00CE0D96">
        <w:rPr>
          <w:rFonts w:ascii="Arial" w:hAnsi="Arial" w:cs="Arial"/>
          <w:b/>
          <w:sz w:val="24"/>
          <w:szCs w:val="24"/>
        </w:rPr>
        <w:t xml:space="preserve"> и размещение отходов</w:t>
      </w:r>
    </w:p>
    <w:p w:rsidR="000F71D0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Схема санитарной очистки муниципального образования «Аларь», учитывая малочисленность проживающего населения, отсутствие промышленного производства, предусматривает оборудование мест для временного размещения твёрдых </w:t>
      </w:r>
      <w:r>
        <w:rPr>
          <w:rFonts w:ascii="Arial" w:hAnsi="Arial" w:cs="Arial"/>
          <w:sz w:val="24"/>
          <w:szCs w:val="24"/>
        </w:rPr>
        <w:t>коммунальных</w:t>
      </w:r>
      <w:r w:rsidRPr="00CE0D96">
        <w:rPr>
          <w:rFonts w:ascii="Arial" w:hAnsi="Arial" w:cs="Arial"/>
          <w:sz w:val="24"/>
          <w:szCs w:val="24"/>
        </w:rPr>
        <w:t xml:space="preserve"> отходов с последующим их транспортированием для утилизации на свалку.</w:t>
      </w:r>
      <w:r w:rsidRPr="00BF768B">
        <w:rPr>
          <w:rFonts w:ascii="Arial" w:hAnsi="Arial" w:cs="Arial"/>
          <w:sz w:val="24"/>
          <w:szCs w:val="24"/>
        </w:rPr>
        <w:t xml:space="preserve"> 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Выделяются следующие этапы обращения с отходами: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образование отходов (жилые и административные здания, школа, магазины, почтовое отделение, библиотека, фельдшерские пункты);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сбор отходов (транспортировка отходов к местам накопления отходов – контейнерным площадкам);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обезвреживание отходов (производится обеззараживание медицинских отходов, образующихся в фельдшерских пунктах);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транспортировка отходов по договорам физических и юридических лиц с организацией от специально оборудованных контейнерных площадок, до места захоронения отходов и до предприяти</w:t>
      </w:r>
      <w:proofErr w:type="gramStart"/>
      <w:r w:rsidRPr="00CE0D96">
        <w:rPr>
          <w:rFonts w:ascii="Arial" w:hAnsi="Arial" w:cs="Arial"/>
          <w:sz w:val="24"/>
          <w:szCs w:val="24"/>
        </w:rPr>
        <w:t>я-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переработчика отходов, имеющих соответствующие лицензии</w:t>
      </w:r>
      <w:r>
        <w:rPr>
          <w:rFonts w:ascii="Arial" w:hAnsi="Arial" w:cs="Arial"/>
          <w:sz w:val="24"/>
          <w:szCs w:val="24"/>
        </w:rPr>
        <w:t>, с 01.01.2019 г. в связи с изменениями федерального законодательства, транспортировку отходов осуществляет региональный оператор зоны 2 ЮГ</w:t>
      </w:r>
      <w:r w:rsidRPr="00CE0D96">
        <w:rPr>
          <w:rFonts w:ascii="Arial" w:hAnsi="Arial" w:cs="Arial"/>
          <w:sz w:val="24"/>
          <w:szCs w:val="24"/>
        </w:rPr>
        <w:t>;</w:t>
      </w:r>
    </w:p>
    <w:p w:rsidR="000F71D0" w:rsidRPr="00CE0D96" w:rsidRDefault="000F71D0" w:rsidP="00BF76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- размещение отходов (включает в себя понятие «хранение» и «захоронение», на территории сельского поселения планируется осуществлять только хранение отходов от момента их сбора до момента </w:t>
      </w:r>
      <w:r>
        <w:rPr>
          <w:rFonts w:ascii="Arial" w:hAnsi="Arial" w:cs="Arial"/>
          <w:sz w:val="24"/>
          <w:szCs w:val="24"/>
        </w:rPr>
        <w:t>транспортирования</w:t>
      </w:r>
      <w:r w:rsidRPr="00CE0D96">
        <w:rPr>
          <w:rFonts w:ascii="Arial" w:hAnsi="Arial" w:cs="Arial"/>
          <w:sz w:val="24"/>
          <w:szCs w:val="24"/>
        </w:rPr>
        <w:t>).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На территории сельского поселения </w:t>
      </w:r>
      <w:r w:rsidRPr="00C44FFE">
        <w:rPr>
          <w:rFonts w:ascii="Arial" w:hAnsi="Arial" w:cs="Arial"/>
          <w:sz w:val="24"/>
          <w:szCs w:val="24"/>
        </w:rPr>
        <w:t>накопление</w:t>
      </w:r>
      <w:r w:rsidRPr="00CE0D96">
        <w:rPr>
          <w:rFonts w:ascii="Arial" w:hAnsi="Arial" w:cs="Arial"/>
          <w:sz w:val="24"/>
          <w:szCs w:val="24"/>
        </w:rPr>
        <w:t xml:space="preserve"> отходов производится путем их выноса из жилых домов и складирования в типовые контейнеры. Такой же процесс </w:t>
      </w:r>
      <w:r w:rsidRPr="00C44FFE">
        <w:rPr>
          <w:rFonts w:ascii="Arial" w:hAnsi="Arial" w:cs="Arial"/>
          <w:sz w:val="24"/>
          <w:szCs w:val="24"/>
        </w:rPr>
        <w:t>накопления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CE0D96">
        <w:rPr>
          <w:rFonts w:ascii="Arial" w:hAnsi="Arial" w:cs="Arial"/>
          <w:sz w:val="24"/>
          <w:szCs w:val="24"/>
        </w:rPr>
        <w:t>осуществляется при уборке административных зданий, школ, предприятий торговли и т.д.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Требования к местам расположения контейнерных площадок:</w:t>
      </w:r>
    </w:p>
    <w:p w:rsidR="000F71D0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1. Площадки для установки контейнеров должны быть удалены от жилых домов, детских учреждений, спортивных площадок и от мест отдыха</w:t>
      </w:r>
      <w:r>
        <w:rPr>
          <w:rFonts w:ascii="Arial" w:hAnsi="Arial" w:cs="Arial"/>
          <w:sz w:val="24"/>
          <w:szCs w:val="24"/>
        </w:rPr>
        <w:t xml:space="preserve"> </w:t>
      </w:r>
      <w:r w:rsidRPr="00BB64FD">
        <w:rPr>
          <w:rFonts w:ascii="Arial" w:hAnsi="Arial" w:cs="Arial"/>
          <w:sz w:val="24"/>
          <w:szCs w:val="24"/>
        </w:rPr>
        <w:t>населения на расстояние не менее 20 м, но не более 100 м. Размер площадок должен быть рассчитан на установку необходимого числа</w:t>
      </w:r>
      <w:r>
        <w:rPr>
          <w:rFonts w:ascii="Arial" w:hAnsi="Arial" w:cs="Arial"/>
          <w:sz w:val="24"/>
          <w:szCs w:val="24"/>
        </w:rPr>
        <w:t xml:space="preserve"> контейнеров, но не более 5.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2. Размещение мест временного хранения отходов, особенно на жилой территории необходимо согласовать с районным архитектором и</w:t>
      </w:r>
      <w:r>
        <w:rPr>
          <w:rFonts w:ascii="Arial" w:hAnsi="Arial" w:cs="Arial"/>
          <w:sz w:val="24"/>
          <w:szCs w:val="24"/>
        </w:rPr>
        <w:t xml:space="preserve"> </w:t>
      </w:r>
      <w:r w:rsidRPr="00BB64FD">
        <w:rPr>
          <w:rFonts w:ascii="Arial" w:hAnsi="Arial" w:cs="Arial"/>
          <w:sz w:val="24"/>
          <w:szCs w:val="24"/>
        </w:rPr>
        <w:t>районными санэпидстанциями.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3. Площадка должна иметь ровное асфальтированное или бетонное покрытие на уровне проезжей части, с ограждением из листов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64FD">
        <w:rPr>
          <w:rFonts w:ascii="Arial" w:hAnsi="Arial" w:cs="Arial"/>
          <w:sz w:val="24"/>
          <w:szCs w:val="24"/>
        </w:rPr>
        <w:t>металлопрофиля</w:t>
      </w:r>
      <w:proofErr w:type="spellEnd"/>
      <w:r w:rsidRPr="00BB64FD">
        <w:rPr>
          <w:rFonts w:ascii="Arial" w:hAnsi="Arial" w:cs="Arial"/>
          <w:sz w:val="24"/>
          <w:szCs w:val="24"/>
        </w:rPr>
        <w:t xml:space="preserve"> высотой не менее 1,2 метра.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 xml:space="preserve">4. Контейнерная площадка должна быть оборудована </w:t>
      </w:r>
      <w:proofErr w:type="spellStart"/>
      <w:r w:rsidRPr="00BB64FD">
        <w:rPr>
          <w:rFonts w:ascii="Arial" w:hAnsi="Arial" w:cs="Arial"/>
          <w:sz w:val="24"/>
          <w:szCs w:val="24"/>
        </w:rPr>
        <w:t>ливнеприемным</w:t>
      </w:r>
      <w:proofErr w:type="spellEnd"/>
      <w:r w:rsidRPr="00BB64FD">
        <w:rPr>
          <w:rFonts w:ascii="Arial" w:hAnsi="Arial" w:cs="Arial"/>
          <w:sz w:val="24"/>
          <w:szCs w:val="24"/>
        </w:rPr>
        <w:t xml:space="preserve"> колодцем.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lastRenderedPageBreak/>
        <w:t>5. Подъездные пути к контейнерной площадке должны быть сквозными. Ширина проезда должна составлять не менее 6 метров. Контейнерная</w:t>
      </w:r>
      <w:r>
        <w:rPr>
          <w:rFonts w:ascii="Arial" w:hAnsi="Arial" w:cs="Arial"/>
          <w:sz w:val="24"/>
          <w:szCs w:val="24"/>
        </w:rPr>
        <w:t xml:space="preserve"> </w:t>
      </w:r>
      <w:r w:rsidRPr="00BB64FD">
        <w:rPr>
          <w:rFonts w:ascii="Arial" w:hAnsi="Arial" w:cs="Arial"/>
          <w:sz w:val="24"/>
          <w:szCs w:val="24"/>
        </w:rPr>
        <w:t>площадка и подъездные пути должны освещаться.</w:t>
      </w:r>
    </w:p>
    <w:p w:rsidR="000F71D0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6. Не допускается наличие коммуникаций над подъездными путями к площадке и площадкой, расположенных ниже 5,5 метров от уровня</w:t>
      </w:r>
      <w:r>
        <w:rPr>
          <w:rFonts w:ascii="Arial" w:hAnsi="Arial" w:cs="Arial"/>
          <w:sz w:val="24"/>
          <w:szCs w:val="24"/>
        </w:rPr>
        <w:t xml:space="preserve"> </w:t>
      </w:r>
      <w:r w:rsidRPr="00BB64FD">
        <w:rPr>
          <w:rFonts w:ascii="Arial" w:hAnsi="Arial" w:cs="Arial"/>
          <w:sz w:val="24"/>
          <w:szCs w:val="24"/>
        </w:rPr>
        <w:t>проезжей части</w:t>
      </w:r>
      <w:r>
        <w:rPr>
          <w:rFonts w:ascii="Arial" w:hAnsi="Arial" w:cs="Arial"/>
          <w:sz w:val="24"/>
          <w:szCs w:val="24"/>
        </w:rPr>
        <w:t>.</w:t>
      </w:r>
    </w:p>
    <w:p w:rsidR="000F71D0" w:rsidRPr="00BB64FD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64FD">
        <w:rPr>
          <w:rFonts w:ascii="Arial" w:hAnsi="Arial" w:cs="Arial"/>
          <w:sz w:val="24"/>
          <w:szCs w:val="24"/>
        </w:rPr>
        <w:t>Площадка для контейнеров должна быть оборудована бордюром высотой 5-7 см, исключающим возможность скаты</w:t>
      </w:r>
      <w:r>
        <w:rPr>
          <w:rFonts w:ascii="Arial" w:hAnsi="Arial" w:cs="Arial"/>
          <w:sz w:val="24"/>
          <w:szCs w:val="24"/>
        </w:rPr>
        <w:t xml:space="preserve">вания контейнеров в сторону или </w:t>
      </w:r>
      <w:r w:rsidRPr="00BB64FD">
        <w:rPr>
          <w:rFonts w:ascii="Arial" w:hAnsi="Arial" w:cs="Arial"/>
          <w:sz w:val="24"/>
          <w:szCs w:val="24"/>
        </w:rPr>
        <w:t>на проезжую часть. Если контейнерная площадка оборудуется на расстоянии более 2-х метров от края проезжей части, то должен быть оборудован</w:t>
      </w:r>
      <w:r>
        <w:rPr>
          <w:rFonts w:ascii="Arial" w:hAnsi="Arial" w:cs="Arial"/>
          <w:sz w:val="24"/>
          <w:szCs w:val="24"/>
        </w:rPr>
        <w:t xml:space="preserve"> </w:t>
      </w:r>
      <w:r w:rsidRPr="00BB64FD">
        <w:rPr>
          <w:rFonts w:ascii="Arial" w:hAnsi="Arial" w:cs="Arial"/>
          <w:sz w:val="24"/>
          <w:szCs w:val="24"/>
        </w:rPr>
        <w:t>подъездной карман.</w:t>
      </w:r>
    </w:p>
    <w:p w:rsidR="000F71D0" w:rsidRPr="00CE0D96" w:rsidRDefault="000F71D0" w:rsidP="00BB64F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E0D96">
        <w:rPr>
          <w:rFonts w:ascii="Arial" w:hAnsi="Arial" w:cs="Arial"/>
          <w:sz w:val="24"/>
          <w:szCs w:val="24"/>
        </w:rPr>
        <w:t>Места временного накопления отходов на территории населённого пункта располагаются с учётом требований по удалённости от мест расположения жилых домов, детских учреждений, мест отдыха населения и пр., в соответствии с СанПиН42-128-4690-88 и определены в адресном перечне контейнерных площадок (Приложение 1).</w:t>
      </w:r>
      <w:proofErr w:type="gramEnd"/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Площадки для установки контейнеров должны быть удалены от жилых домов, спортивных площадок, от мест отдыха на расстоянии не менее 20 м. 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Контейнеры в летний период необходимо промывать не реже 1 раза в 10 дней.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При временном хранении отходов следует исключить возможность загнивания и разложения отходов.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На территории сельского поселения рекомендуется проводить селективный сбор отходов, с целью уменьшения количества отходов, поступающих на свалку для захоронения, а отходы, являющиеся вторичными материальными ресурсами (ВМР) передавать на утилизацию.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Кроме отработанных ртутьсодержащих ламп и приборов могут быть образованы другие отходы потребления: отработанные аккумуляторы, масла отработанные, фильтры жидкого топлива, промасленная ветошь и др., такие отходы не подлежат размещению на свалках и полигонах.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Сбор отходов должен осуществляться по их видам и классам опасности, смешивание их запрещается.</w:t>
      </w:r>
    </w:p>
    <w:p w:rsidR="000F71D0" w:rsidRPr="00CE0D96" w:rsidRDefault="000F71D0" w:rsidP="00FE74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Виды отходов, не подлежащие к размещению на свалке,  должны передаваться с целью использования или обезвреживания. Организация рациональной системы сбора, временного хранения, регулярного транспортирования твердых </w:t>
      </w:r>
      <w:r>
        <w:rPr>
          <w:rFonts w:ascii="Arial" w:hAnsi="Arial" w:cs="Arial"/>
          <w:sz w:val="24"/>
          <w:szCs w:val="24"/>
        </w:rPr>
        <w:t>коммунальных</w:t>
      </w:r>
      <w:r w:rsidRPr="00CE0D96">
        <w:rPr>
          <w:rFonts w:ascii="Arial" w:hAnsi="Arial" w:cs="Arial"/>
          <w:sz w:val="24"/>
          <w:szCs w:val="24"/>
        </w:rPr>
        <w:t xml:space="preserve"> отходов, уборки территории максимально приближена к требованиям, определенным Санитарными правилами содержания территорий населенных мест (СанПиН 42-128-4690-88). </w:t>
      </w:r>
    </w:p>
    <w:p w:rsidR="000F71D0" w:rsidRPr="00CE0D96" w:rsidRDefault="000F71D0" w:rsidP="005B22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Состав </w:t>
      </w:r>
      <w:proofErr w:type="spellStart"/>
      <w:r w:rsidRPr="00CE0D96">
        <w:rPr>
          <w:rFonts w:ascii="Arial" w:hAnsi="Arial" w:cs="Arial"/>
          <w:sz w:val="24"/>
          <w:szCs w:val="24"/>
        </w:rPr>
        <w:t>спецавтотехники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и, при необходимости, графики </w:t>
      </w:r>
      <w:r>
        <w:rPr>
          <w:rFonts w:ascii="Arial" w:hAnsi="Arial" w:cs="Arial"/>
          <w:sz w:val="24"/>
          <w:szCs w:val="24"/>
        </w:rPr>
        <w:t>транспортирования</w:t>
      </w:r>
      <w:r w:rsidRPr="00CE0D96">
        <w:rPr>
          <w:rFonts w:ascii="Arial" w:hAnsi="Arial" w:cs="Arial"/>
          <w:sz w:val="24"/>
          <w:szCs w:val="24"/>
        </w:rPr>
        <w:t xml:space="preserve"> ТКО определяет предприятие, оказывающее соответствующие услуги на основании заключенного договора, по согласованию с организацией, обслуживающей жилищный фонд, либо с администрацией.</w:t>
      </w:r>
    </w:p>
    <w:p w:rsidR="000F71D0" w:rsidRPr="00CE0D96" w:rsidRDefault="000F71D0" w:rsidP="005B22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Все необходимые условия и требования по оказанию услуг в сфере санитарной очистки оговариваются (должны оговариваться) в договоре на оказание данного вида услуг.</w:t>
      </w:r>
    </w:p>
    <w:p w:rsidR="000F71D0" w:rsidRPr="00CE0D96" w:rsidRDefault="000F71D0" w:rsidP="005B22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E0D96">
        <w:rPr>
          <w:rFonts w:ascii="Arial" w:hAnsi="Arial" w:cs="Arial"/>
          <w:sz w:val="24"/>
          <w:szCs w:val="24"/>
        </w:rPr>
        <w:t xml:space="preserve">Требования о наличии баз по содержанию спецтехники и организации дезинфекции </w:t>
      </w:r>
      <w:proofErr w:type="spellStart"/>
      <w:r w:rsidRPr="00CE0D96">
        <w:rPr>
          <w:rFonts w:ascii="Arial" w:hAnsi="Arial" w:cs="Arial"/>
          <w:sz w:val="24"/>
          <w:szCs w:val="24"/>
        </w:rPr>
        <w:t>мусоровозного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транспорта являются (должны являться) условиями конкурсной документации при объявлении конкурса на оказание услуг по </w:t>
      </w:r>
      <w:r>
        <w:rPr>
          <w:rFonts w:ascii="Arial" w:hAnsi="Arial" w:cs="Arial"/>
          <w:sz w:val="24"/>
          <w:szCs w:val="24"/>
        </w:rPr>
        <w:t>транспортированию</w:t>
      </w:r>
      <w:r w:rsidRPr="00CE0D96">
        <w:rPr>
          <w:rFonts w:ascii="Arial" w:hAnsi="Arial" w:cs="Arial"/>
          <w:sz w:val="24"/>
          <w:szCs w:val="24"/>
        </w:rPr>
        <w:t xml:space="preserve"> отходов с территории муниципального образования.</w:t>
      </w:r>
      <w:proofErr w:type="gramEnd"/>
    </w:p>
    <w:p w:rsidR="000F71D0" w:rsidRPr="00CE0D96" w:rsidRDefault="000F71D0" w:rsidP="005B22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Ответственность за содержание </w:t>
      </w:r>
      <w:proofErr w:type="spellStart"/>
      <w:r w:rsidRPr="00CE0D96">
        <w:rPr>
          <w:rFonts w:ascii="Arial" w:hAnsi="Arial" w:cs="Arial"/>
          <w:sz w:val="24"/>
          <w:szCs w:val="24"/>
        </w:rPr>
        <w:t>спецавтотехники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(в том числе дезинфекцию) лежит на автопредприятиях, оказывающих услуги в сфере санитарной очистки.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lastRenderedPageBreak/>
        <w:t xml:space="preserve">С учётом специфики местных условий расчётным путём определено централизованное поступление мусора на 1 жителя. Он составляет 0,9 </w:t>
      </w:r>
      <w:proofErr w:type="spellStart"/>
      <w:r w:rsidRPr="00CE0D96">
        <w:rPr>
          <w:rFonts w:ascii="Arial" w:hAnsi="Arial" w:cs="Arial"/>
          <w:sz w:val="24"/>
          <w:szCs w:val="24"/>
        </w:rPr>
        <w:t>куб.м</w:t>
      </w:r>
      <w:proofErr w:type="spellEnd"/>
      <w:r w:rsidRPr="00CE0D96">
        <w:rPr>
          <w:rFonts w:ascii="Arial" w:hAnsi="Arial" w:cs="Arial"/>
          <w:sz w:val="24"/>
          <w:szCs w:val="24"/>
        </w:rPr>
        <w:t>. или 180 кг в год. Учитывая нынешнее состояние населённого пункта, фактически объём поступления ТКО составит:</w:t>
      </w:r>
    </w:p>
    <w:p w:rsidR="000F71D0" w:rsidRPr="00CE0D96" w:rsidRDefault="000F71D0" w:rsidP="00E71D3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население 0,9 х 2019 = 1817,1 куб. м. в год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- организации 396,6 куб. м. в год</w:t>
      </w:r>
    </w:p>
    <w:p w:rsidR="000F71D0" w:rsidRPr="00CE0D96" w:rsidRDefault="000F71D0" w:rsidP="00E71D3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Итого: 2220 куб. м в год.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Санитарная очистка территории, прилегающей к населенному пункту, ликвидация несанкционированных свалок твердых </w:t>
      </w:r>
      <w:r>
        <w:rPr>
          <w:rFonts w:ascii="Arial" w:hAnsi="Arial" w:cs="Arial"/>
          <w:sz w:val="24"/>
          <w:szCs w:val="24"/>
        </w:rPr>
        <w:t>коммунальных</w:t>
      </w:r>
      <w:r w:rsidRPr="00CE0D96">
        <w:rPr>
          <w:rFonts w:ascii="Arial" w:hAnsi="Arial" w:cs="Arial"/>
          <w:sz w:val="24"/>
          <w:szCs w:val="24"/>
        </w:rPr>
        <w:t xml:space="preserve"> отходов производится ежегодно в весенн</w:t>
      </w:r>
      <w:proofErr w:type="gramStart"/>
      <w:r w:rsidRPr="00CE0D96">
        <w:rPr>
          <w:rFonts w:ascii="Arial" w:hAnsi="Arial" w:cs="Arial"/>
          <w:sz w:val="24"/>
          <w:szCs w:val="24"/>
        </w:rPr>
        <w:t>е-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летний период в рамках мероприятий по проведению Дней защиты от экологической опасности.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Твёрдые коммунальные отходы</w:t>
      </w:r>
    </w:p>
    <w:p w:rsidR="000F71D0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Отходы разделяют на отходы производства и отходы потребления. Отходы, образующиеся в сельском поселении, можно отнести к отходам потребления, так как, это отходы, которые образовались в результате уборки жилых и административных помещений, в результате их ремонта (твердые коммунальные отходы, далее - ТКО). К отходам потребления также можно отнести продукцию, которая утратила свои потребительские свойства – это предметы обихода, различны виды упаковочной тары (отходы полиэтилена, ПЭТ бутылки, металлическая или пластиковая тара из-под различных видов продукции и т.д.), отработанные ртутьсодержащие лампы, отработанные автомобильные покрышки, автомобильные аккумуляторы и т.д.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Транспортировку ТКО с 01.01.2019 г. осуществляет от мест накопления региональный оператор зоны 2 ЮГ.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Норма накопления ТКО постоянно меняется, </w:t>
      </w:r>
      <w:proofErr w:type="gramStart"/>
      <w:r w:rsidRPr="00CE0D96">
        <w:rPr>
          <w:rFonts w:ascii="Arial" w:hAnsi="Arial" w:cs="Arial"/>
          <w:sz w:val="24"/>
          <w:szCs w:val="24"/>
        </w:rPr>
        <w:t>отражая состояние снабжения товарами и в значительной мере зависит от местных</w:t>
      </w:r>
      <w:proofErr w:type="gramEnd"/>
      <w:r w:rsidRPr="00CE0D96">
        <w:rPr>
          <w:rFonts w:ascii="Arial" w:hAnsi="Arial" w:cs="Arial"/>
          <w:sz w:val="24"/>
          <w:szCs w:val="24"/>
        </w:rPr>
        <w:t xml:space="preserve"> условий.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Жидкие отходы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Сбор, транспортировка и размещение жидких отходов от зданий, сооружений, не канализованной части села должны производиться в соответствии с </w:t>
      </w:r>
      <w:proofErr w:type="spellStart"/>
      <w:r w:rsidRPr="00CE0D96">
        <w:rPr>
          <w:rFonts w:ascii="Arial" w:hAnsi="Arial" w:cs="Arial"/>
          <w:sz w:val="24"/>
          <w:szCs w:val="24"/>
        </w:rPr>
        <w:t>СанПин</w:t>
      </w:r>
      <w:proofErr w:type="spellEnd"/>
      <w:r w:rsidRPr="00CE0D96">
        <w:rPr>
          <w:rFonts w:ascii="Arial" w:hAnsi="Arial" w:cs="Arial"/>
          <w:sz w:val="24"/>
          <w:szCs w:val="24"/>
        </w:rPr>
        <w:t xml:space="preserve"> 42-128-4690-88.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По состоянию на 01.01.2018г. количество не канализованных строений составляет 100%. На территории частных домовладений размещаются дворовые уборные. Расстояние от дворовых уборных до домовладений определяется домовладельцами. Дворовые уборные имеют надземную часть и выгреб. Надземные помещения сооружены из плотно пригнанных материалов. Объемы выгребов рассчитаны с учетом численности населения домовладения.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Отходы 1-2 класса опасности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6E27">
        <w:rPr>
          <w:rFonts w:ascii="Arial" w:hAnsi="Arial" w:cs="Arial"/>
          <w:sz w:val="24"/>
          <w:szCs w:val="24"/>
        </w:rPr>
        <w:t>Отходы 1 класса опасности (отработанные ртутьсодержащие лампы и приборы), передаются для обезвреживания в соответствующие организации</w:t>
      </w:r>
      <w:r w:rsidRPr="00CE0D96">
        <w:rPr>
          <w:rFonts w:ascii="Arial" w:hAnsi="Arial" w:cs="Arial"/>
          <w:sz w:val="24"/>
          <w:szCs w:val="24"/>
        </w:rPr>
        <w:t xml:space="preserve">. Организациями самостоятельно организовываются места для сбора отработанных ртутьсодержащих ламп и приборов в соответствии с установленными требованиями, заключают договор со специализированными организациями на их </w:t>
      </w:r>
      <w:r>
        <w:rPr>
          <w:rFonts w:ascii="Arial" w:hAnsi="Arial" w:cs="Arial"/>
          <w:sz w:val="24"/>
          <w:szCs w:val="24"/>
        </w:rPr>
        <w:t>транспортирование</w:t>
      </w:r>
      <w:r w:rsidRPr="00CE0D96">
        <w:rPr>
          <w:rFonts w:ascii="Arial" w:hAnsi="Arial" w:cs="Arial"/>
          <w:sz w:val="24"/>
          <w:szCs w:val="24"/>
        </w:rPr>
        <w:t>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CE0D96">
      <w:pPr>
        <w:pStyle w:val="a5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 xml:space="preserve"> Биологические отходы. 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 xml:space="preserve">На территории муниципального образования «Аларь» пункта сбора павших трупов животных не имеется. Биологические отходы </w:t>
      </w:r>
      <w:r>
        <w:rPr>
          <w:rFonts w:ascii="Arial" w:hAnsi="Arial" w:cs="Arial"/>
          <w:sz w:val="24"/>
          <w:szCs w:val="24"/>
        </w:rPr>
        <w:t xml:space="preserve">транспортируются </w:t>
      </w:r>
      <w:r w:rsidRPr="00CE0D96">
        <w:rPr>
          <w:rFonts w:ascii="Arial" w:hAnsi="Arial" w:cs="Arial"/>
          <w:sz w:val="24"/>
          <w:szCs w:val="24"/>
        </w:rPr>
        <w:t>в пункт сбора биологических отходов, где происходит их утилизация по договорам, заключаемым со специализированными организациями.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226E27">
      <w:pPr>
        <w:pStyle w:val="a5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Содержание и уборка придомовых и обособленных территорий.</w:t>
      </w:r>
    </w:p>
    <w:p w:rsidR="000F71D0" w:rsidRPr="00CE0D96" w:rsidRDefault="000F71D0" w:rsidP="00130D61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Объектами очистки являются: территории домовладений, проезды, объекты культурно-бытового назначения, территории учреждений и организаций.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Уборка улиц, кюветов, съездов, площадок, придомовых территорий и территорий, прилегающих к объектам, в летний период года проводится юридическими и физическими лицами, в ведении которых находятся данные территории.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 зимний период очистка уличной сети от снега проводится по заявке администрации поселения по договору с частным предпринимателем.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У входа в административные здания, объекты социальной сферы, магазины установлены урны. Собственники (владельцы) предприятий торговой сети производят уборку территорий не менее 10 м по периметру объекта.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sz w:val="24"/>
          <w:szCs w:val="24"/>
        </w:rPr>
        <w:t>Выпас домашнего скота проводится в местах, определенных администрацией поселения.</w:t>
      </w:r>
    </w:p>
    <w:p w:rsidR="000F71D0" w:rsidRPr="00CE0D96" w:rsidRDefault="000F71D0" w:rsidP="00A74BD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F71D0" w:rsidRPr="00CE0D96" w:rsidRDefault="000F71D0" w:rsidP="00165D43">
      <w:pPr>
        <w:pageBreakBefore/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lastRenderedPageBreak/>
        <w:t>Приложение №1</w:t>
      </w:r>
    </w:p>
    <w:p w:rsidR="000F71D0" w:rsidRDefault="000F71D0" w:rsidP="00165D43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Адресный перечень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контейнерных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0F71D0" w:rsidRPr="00CE0D96" w:rsidRDefault="000F71D0" w:rsidP="00165D43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площадок для накопления ТКО</w:t>
      </w:r>
    </w:p>
    <w:p w:rsidR="000F71D0" w:rsidRPr="00CE0D96" w:rsidRDefault="000F71D0" w:rsidP="00165D43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0"/>
        <w:gridCol w:w="2695"/>
        <w:gridCol w:w="2685"/>
        <w:gridCol w:w="3104"/>
      </w:tblGrid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№</w:t>
            </w:r>
          </w:p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gramStart"/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Адрес контейнерной площадки (населенный пункт, улица, привязка </w:t>
            </w:r>
            <w:proofErr w:type="gramStart"/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</w:t>
            </w:r>
            <w:proofErr w:type="gramEnd"/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№ дома)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Количество контейнерных площадок (шт.)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Количество контейнеров (шт.)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ул.Лазо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14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ул.Вампилова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6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ул.Ербанова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32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ул.Колхозная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14</w:t>
            </w:r>
            <w:r w:rsidRPr="007F7D6D">
              <w:rPr>
                <w:rFonts w:ascii="Arial" w:hAnsi="Arial" w:cs="Arial"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ул.Манзанова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18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226E27">
        <w:trPr>
          <w:trHeight w:val="741"/>
        </w:trPr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пер.Садовое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Кольцо, д. 12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226E27">
        <w:trPr>
          <w:trHeight w:val="675"/>
        </w:trPr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ул.Ербанова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10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5" w:type="dxa"/>
          </w:tcPr>
          <w:p w:rsidR="000F71D0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ул.Лазо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19</w:t>
            </w:r>
          </w:p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ул.Украинская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5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ул.Кирова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9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ул.Степная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5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ул.Улахинская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10 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ул.Ленина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22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ул.Советская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57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с. Аларь, ул.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Манзанова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16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ларь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ул.Советская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24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д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.К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уркат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ул.Центральная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14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д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.А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лзобей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, ул. Центральная, 16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8D4408">
        <w:tc>
          <w:tcPr>
            <w:tcW w:w="980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69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д</w:t>
            </w:r>
            <w:proofErr w:type="gram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.К</w:t>
            </w:r>
            <w:proofErr w:type="gram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укунур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ул</w:t>
            </w:r>
            <w:proofErr w:type="spellEnd"/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Центральная, 37.</w:t>
            </w:r>
          </w:p>
        </w:tc>
        <w:tc>
          <w:tcPr>
            <w:tcW w:w="2685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4" w:type="dxa"/>
          </w:tcPr>
          <w:p w:rsidR="000F71D0" w:rsidRPr="008D4408" w:rsidRDefault="000F71D0" w:rsidP="008D4408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F71D0" w:rsidRPr="008D4408" w:rsidTr="00226E27">
        <w:tc>
          <w:tcPr>
            <w:tcW w:w="980" w:type="dxa"/>
            <w:vAlign w:val="center"/>
          </w:tcPr>
          <w:p w:rsidR="000F71D0" w:rsidRDefault="000F71D0" w:rsidP="00226E27">
            <w:pPr>
              <w:tabs>
                <w:tab w:val="left" w:pos="6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F71D0" w:rsidRDefault="000F71D0" w:rsidP="00226E27">
            <w:pPr>
              <w:tabs>
                <w:tab w:val="left" w:pos="6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Итого:</w:t>
            </w:r>
          </w:p>
          <w:p w:rsidR="000F71D0" w:rsidRPr="008D4408" w:rsidRDefault="000F71D0" w:rsidP="00226E27">
            <w:pPr>
              <w:tabs>
                <w:tab w:val="left" w:pos="6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0" w:type="dxa"/>
            <w:gridSpan w:val="2"/>
            <w:vAlign w:val="center"/>
          </w:tcPr>
          <w:p w:rsidR="000F71D0" w:rsidRPr="008D4408" w:rsidRDefault="000F71D0" w:rsidP="00226E27">
            <w:pPr>
              <w:tabs>
                <w:tab w:val="left" w:pos="6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Контейнерных площадок шт. 19</w:t>
            </w:r>
          </w:p>
        </w:tc>
        <w:tc>
          <w:tcPr>
            <w:tcW w:w="3104" w:type="dxa"/>
            <w:vAlign w:val="center"/>
          </w:tcPr>
          <w:p w:rsidR="000F71D0" w:rsidRPr="008D4408" w:rsidRDefault="000F71D0" w:rsidP="00226E27">
            <w:pPr>
              <w:tabs>
                <w:tab w:val="left" w:pos="6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8D44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Контейнеров шт. 60</w:t>
            </w:r>
          </w:p>
        </w:tc>
      </w:tr>
    </w:tbl>
    <w:p w:rsidR="000F71D0" w:rsidRDefault="000F71D0" w:rsidP="00CE0D96">
      <w:pPr>
        <w:pageBreakBefore/>
        <w:spacing w:after="0" w:line="240" w:lineRule="auto"/>
        <w:jc w:val="right"/>
        <w:rPr>
          <w:rFonts w:ascii="Arial" w:hAnsi="Arial" w:cs="Arial"/>
          <w:b/>
        </w:rPr>
      </w:pPr>
      <w:r w:rsidRPr="00CE0D96">
        <w:rPr>
          <w:rFonts w:ascii="Arial" w:hAnsi="Arial" w:cs="Arial"/>
          <w:b/>
        </w:rPr>
        <w:lastRenderedPageBreak/>
        <w:t>Приложение 2</w:t>
      </w:r>
    </w:p>
    <w:p w:rsidR="000F71D0" w:rsidRPr="00CE0D96" w:rsidRDefault="000F71D0" w:rsidP="00CE0D96">
      <w:pPr>
        <w:spacing w:after="0" w:line="240" w:lineRule="auto"/>
        <w:jc w:val="right"/>
        <w:rPr>
          <w:rFonts w:ascii="Arial" w:hAnsi="Arial" w:cs="Arial"/>
          <w:b/>
        </w:rPr>
      </w:pPr>
    </w:p>
    <w:p w:rsidR="000F71D0" w:rsidRDefault="000F71D0" w:rsidP="005B22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E0D96">
        <w:rPr>
          <w:rFonts w:ascii="Arial" w:hAnsi="Arial" w:cs="Arial"/>
          <w:b/>
          <w:sz w:val="24"/>
          <w:szCs w:val="24"/>
        </w:rPr>
        <w:t>Схема земельных участков предназначенных для контейнерных площадок по каждому муниципальному пункту МО «Аларь»</w:t>
      </w:r>
    </w:p>
    <w:p w:rsidR="000F71D0" w:rsidRDefault="007F7D6D" w:rsidP="005B22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15025" cy="8296275"/>
            <wp:effectExtent l="0" t="0" r="9525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6955" r="6174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1D0" w:rsidRPr="00CE0D96">
        <w:rPr>
          <w:rFonts w:ascii="Arial" w:hAnsi="Arial" w:cs="Arial"/>
          <w:b/>
          <w:sz w:val="24"/>
          <w:szCs w:val="24"/>
        </w:rPr>
        <w:t xml:space="preserve"> </w:t>
      </w:r>
    </w:p>
    <w:p w:rsidR="000F71D0" w:rsidRDefault="000F71D0" w:rsidP="009B04D4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0F71D0" w:rsidRDefault="007F7D6D" w:rsidP="009B04D4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szCs w:val="24"/>
        </w:rPr>
        <w:sectPr w:rsidR="000F71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324600" cy="9029700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8083" r="6218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0" w:rsidRDefault="007F7D6D" w:rsidP="0092051F">
      <w:pPr>
        <w:spacing w:after="0" w:line="240" w:lineRule="auto"/>
        <w:ind w:left="-1134"/>
        <w:jc w:val="center"/>
        <w:rPr>
          <w:rFonts w:ascii="Arial" w:hAnsi="Arial" w:cs="Arial"/>
          <w:b/>
          <w:sz w:val="24"/>
          <w:szCs w:val="24"/>
        </w:rPr>
        <w:sectPr w:rsidR="000F71D0" w:rsidSect="0056222B">
          <w:pgSz w:w="16838" w:h="11906" w:orient="landscape"/>
          <w:pgMar w:top="851" w:right="678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1905</wp:posOffset>
            </wp:positionV>
            <wp:extent cx="11576050" cy="7325360"/>
            <wp:effectExtent l="0" t="0" r="6350" b="889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9309" r="4520" b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0" cy="732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0220325" cy="65817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11778" r="4700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0" w:rsidRDefault="007F7D6D" w:rsidP="0056222B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0F71D0" w:rsidSect="0011535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9848850" cy="62674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11430" r="4640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0" w:rsidRPr="00CE0D96" w:rsidRDefault="000F71D0" w:rsidP="00226E27">
      <w:pPr>
        <w:spacing w:after="0" w:line="240" w:lineRule="auto"/>
      </w:pPr>
    </w:p>
    <w:sectPr w:rsidR="000F71D0" w:rsidRPr="00CE0D96" w:rsidSect="009A7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166" w:rsidRDefault="007C7166" w:rsidP="00B34B48">
      <w:pPr>
        <w:spacing w:after="0" w:line="240" w:lineRule="auto"/>
      </w:pPr>
      <w:r>
        <w:separator/>
      </w:r>
    </w:p>
  </w:endnote>
  <w:endnote w:type="continuationSeparator" w:id="0">
    <w:p w:rsidR="007C7166" w:rsidRDefault="007C7166" w:rsidP="00B34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166" w:rsidRDefault="007C7166" w:rsidP="00B34B48">
      <w:pPr>
        <w:spacing w:after="0" w:line="240" w:lineRule="auto"/>
      </w:pPr>
      <w:r>
        <w:separator/>
      </w:r>
    </w:p>
  </w:footnote>
  <w:footnote w:type="continuationSeparator" w:id="0">
    <w:p w:rsidR="007C7166" w:rsidRDefault="007C7166" w:rsidP="00B34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509D"/>
    <w:multiLevelType w:val="hybridMultilevel"/>
    <w:tmpl w:val="D1D8C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F12764"/>
    <w:multiLevelType w:val="hybridMultilevel"/>
    <w:tmpl w:val="CF14E82C"/>
    <w:lvl w:ilvl="0" w:tplc="0419000F">
      <w:start w:val="1"/>
      <w:numFmt w:val="decimal"/>
      <w:lvlText w:val="%1."/>
      <w:lvlJc w:val="left"/>
      <w:pPr>
        <w:ind w:left="14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7" w:hanging="180"/>
      </w:pPr>
      <w:rPr>
        <w:rFonts w:cs="Times New Roman"/>
      </w:rPr>
    </w:lvl>
  </w:abstractNum>
  <w:abstractNum w:abstractNumId="2">
    <w:nsid w:val="39EA7742"/>
    <w:multiLevelType w:val="hybridMultilevel"/>
    <w:tmpl w:val="31447418"/>
    <w:lvl w:ilvl="0" w:tplc="6ACC98A4">
      <w:start w:val="4"/>
      <w:numFmt w:val="decimal"/>
      <w:lvlText w:val="%1."/>
      <w:lvlJc w:val="left"/>
      <w:pPr>
        <w:ind w:left="18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07" w:hanging="180"/>
      </w:pPr>
      <w:rPr>
        <w:rFonts w:cs="Times New Roman"/>
      </w:rPr>
    </w:lvl>
  </w:abstractNum>
  <w:abstractNum w:abstractNumId="3">
    <w:nsid w:val="579E234F"/>
    <w:multiLevelType w:val="multilevel"/>
    <w:tmpl w:val="B214277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8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0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5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7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0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2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16" w:hanging="1800"/>
      </w:pPr>
      <w:rPr>
        <w:rFonts w:cs="Times New Roman" w:hint="default"/>
      </w:rPr>
    </w:lvl>
  </w:abstractNum>
  <w:abstractNum w:abstractNumId="4">
    <w:nsid w:val="5C6A255B"/>
    <w:multiLevelType w:val="multilevel"/>
    <w:tmpl w:val="B214277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8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0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5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7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0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2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16" w:hanging="1800"/>
      </w:pPr>
      <w:rPr>
        <w:rFonts w:cs="Times New Roman" w:hint="default"/>
      </w:rPr>
    </w:lvl>
  </w:abstractNum>
  <w:abstractNum w:abstractNumId="5">
    <w:nsid w:val="68D343D2"/>
    <w:multiLevelType w:val="multilevel"/>
    <w:tmpl w:val="D0364124"/>
    <w:lvl w:ilvl="0">
      <w:start w:val="3"/>
      <w:numFmt w:val="decimal"/>
      <w:lvlText w:val="%1."/>
      <w:lvlJc w:val="left"/>
      <w:pPr>
        <w:ind w:left="184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0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0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6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6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2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2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87" w:hanging="1800"/>
      </w:pPr>
      <w:rPr>
        <w:rFonts w:cs="Times New Roman" w:hint="default"/>
      </w:rPr>
    </w:lvl>
  </w:abstractNum>
  <w:abstractNum w:abstractNumId="6">
    <w:nsid w:val="7A514A9D"/>
    <w:multiLevelType w:val="multilevel"/>
    <w:tmpl w:val="1B2E3CD8"/>
    <w:lvl w:ilvl="0">
      <w:start w:val="5"/>
      <w:numFmt w:val="decimal"/>
      <w:lvlText w:val="%1."/>
      <w:lvlJc w:val="left"/>
      <w:pPr>
        <w:ind w:left="220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56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6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2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2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8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8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4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07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E4"/>
    <w:rsid w:val="00020147"/>
    <w:rsid w:val="000316F2"/>
    <w:rsid w:val="00037518"/>
    <w:rsid w:val="00065A85"/>
    <w:rsid w:val="000F71D0"/>
    <w:rsid w:val="00104755"/>
    <w:rsid w:val="00115356"/>
    <w:rsid w:val="001237E2"/>
    <w:rsid w:val="00130D61"/>
    <w:rsid w:val="00137896"/>
    <w:rsid w:val="0014106D"/>
    <w:rsid w:val="00165D43"/>
    <w:rsid w:val="001707E5"/>
    <w:rsid w:val="00184551"/>
    <w:rsid w:val="00196932"/>
    <w:rsid w:val="001A2092"/>
    <w:rsid w:val="001D6C08"/>
    <w:rsid w:val="00226E27"/>
    <w:rsid w:val="00230872"/>
    <w:rsid w:val="002C5692"/>
    <w:rsid w:val="002F39DD"/>
    <w:rsid w:val="00321CFB"/>
    <w:rsid w:val="00330318"/>
    <w:rsid w:val="00335BB7"/>
    <w:rsid w:val="00342ED2"/>
    <w:rsid w:val="00361D51"/>
    <w:rsid w:val="0037369A"/>
    <w:rsid w:val="00392347"/>
    <w:rsid w:val="003A3D90"/>
    <w:rsid w:val="003A528C"/>
    <w:rsid w:val="003E4D99"/>
    <w:rsid w:val="003E6F3E"/>
    <w:rsid w:val="00403BBC"/>
    <w:rsid w:val="00441B2F"/>
    <w:rsid w:val="00454D1F"/>
    <w:rsid w:val="00476541"/>
    <w:rsid w:val="004803F1"/>
    <w:rsid w:val="004B6810"/>
    <w:rsid w:val="004C623A"/>
    <w:rsid w:val="004D1C81"/>
    <w:rsid w:val="005164A2"/>
    <w:rsid w:val="005204C0"/>
    <w:rsid w:val="00547B85"/>
    <w:rsid w:val="0056222B"/>
    <w:rsid w:val="00576325"/>
    <w:rsid w:val="005848ED"/>
    <w:rsid w:val="005B090F"/>
    <w:rsid w:val="005B2265"/>
    <w:rsid w:val="005F059F"/>
    <w:rsid w:val="006263DB"/>
    <w:rsid w:val="00642DEA"/>
    <w:rsid w:val="00666FCA"/>
    <w:rsid w:val="006D6C42"/>
    <w:rsid w:val="0070734D"/>
    <w:rsid w:val="00775057"/>
    <w:rsid w:val="00782345"/>
    <w:rsid w:val="007B112E"/>
    <w:rsid w:val="007B427E"/>
    <w:rsid w:val="007B6568"/>
    <w:rsid w:val="007C7166"/>
    <w:rsid w:val="007F7D6D"/>
    <w:rsid w:val="0080063A"/>
    <w:rsid w:val="0080792F"/>
    <w:rsid w:val="00826F29"/>
    <w:rsid w:val="00834021"/>
    <w:rsid w:val="00854A0B"/>
    <w:rsid w:val="008A34A2"/>
    <w:rsid w:val="008B7C27"/>
    <w:rsid w:val="008D4408"/>
    <w:rsid w:val="0092051F"/>
    <w:rsid w:val="009A791F"/>
    <w:rsid w:val="009B04D4"/>
    <w:rsid w:val="009D4FCA"/>
    <w:rsid w:val="00A11BB7"/>
    <w:rsid w:val="00A138FF"/>
    <w:rsid w:val="00A50861"/>
    <w:rsid w:val="00A7223C"/>
    <w:rsid w:val="00A74BD4"/>
    <w:rsid w:val="00AA143E"/>
    <w:rsid w:val="00AA7820"/>
    <w:rsid w:val="00AD19A7"/>
    <w:rsid w:val="00AF0F5D"/>
    <w:rsid w:val="00B13B65"/>
    <w:rsid w:val="00B34B48"/>
    <w:rsid w:val="00BB64FD"/>
    <w:rsid w:val="00BC1374"/>
    <w:rsid w:val="00BF510F"/>
    <w:rsid w:val="00BF768B"/>
    <w:rsid w:val="00C1449F"/>
    <w:rsid w:val="00C21A4C"/>
    <w:rsid w:val="00C25CCE"/>
    <w:rsid w:val="00C44FFE"/>
    <w:rsid w:val="00C91032"/>
    <w:rsid w:val="00CA4AE4"/>
    <w:rsid w:val="00CB7D3F"/>
    <w:rsid w:val="00CE0D96"/>
    <w:rsid w:val="00CF5683"/>
    <w:rsid w:val="00D143A1"/>
    <w:rsid w:val="00D16319"/>
    <w:rsid w:val="00D37F0F"/>
    <w:rsid w:val="00D53C98"/>
    <w:rsid w:val="00D7224F"/>
    <w:rsid w:val="00D73B73"/>
    <w:rsid w:val="00D77BE7"/>
    <w:rsid w:val="00D968DA"/>
    <w:rsid w:val="00DD59EB"/>
    <w:rsid w:val="00E20ED0"/>
    <w:rsid w:val="00E244DA"/>
    <w:rsid w:val="00E43D8F"/>
    <w:rsid w:val="00E567E2"/>
    <w:rsid w:val="00E6012A"/>
    <w:rsid w:val="00E71D38"/>
    <w:rsid w:val="00E9089F"/>
    <w:rsid w:val="00E96782"/>
    <w:rsid w:val="00EA297B"/>
    <w:rsid w:val="00EC486E"/>
    <w:rsid w:val="00EF70FE"/>
    <w:rsid w:val="00F20B38"/>
    <w:rsid w:val="00F31948"/>
    <w:rsid w:val="00FE7460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9CB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F79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FF79CB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5848E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66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66FCA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C623A"/>
    <w:rPr>
      <w:rFonts w:cs="Times New Roman"/>
    </w:rPr>
  </w:style>
  <w:style w:type="table" w:styleId="a8">
    <w:name w:val="Table Grid"/>
    <w:basedOn w:val="a1"/>
    <w:uiPriority w:val="99"/>
    <w:rsid w:val="00165D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B34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34B48"/>
    <w:rPr>
      <w:rFonts w:eastAsia="Times New Roman" w:cs="Times New Roman"/>
      <w:lang w:eastAsia="ru-RU"/>
    </w:rPr>
  </w:style>
  <w:style w:type="paragraph" w:styleId="ab">
    <w:name w:val="footer"/>
    <w:basedOn w:val="a"/>
    <w:link w:val="ac"/>
    <w:uiPriority w:val="99"/>
    <w:rsid w:val="00B34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B34B48"/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9CB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F79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FF79CB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5848E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66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66FCA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C623A"/>
    <w:rPr>
      <w:rFonts w:cs="Times New Roman"/>
    </w:rPr>
  </w:style>
  <w:style w:type="table" w:styleId="a8">
    <w:name w:val="Table Grid"/>
    <w:basedOn w:val="a1"/>
    <w:uiPriority w:val="99"/>
    <w:rsid w:val="00165D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B34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34B48"/>
    <w:rPr>
      <w:rFonts w:eastAsia="Times New Roman" w:cs="Times New Roman"/>
      <w:lang w:eastAsia="ru-RU"/>
    </w:rPr>
  </w:style>
  <w:style w:type="paragraph" w:styleId="ab">
    <w:name w:val="footer"/>
    <w:basedOn w:val="a"/>
    <w:link w:val="ac"/>
    <w:uiPriority w:val="99"/>
    <w:rsid w:val="00B34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B34B48"/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83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3696</Words>
  <Characters>21070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2018-12-28T04:39:00Z</cp:lastPrinted>
  <dcterms:created xsi:type="dcterms:W3CDTF">2018-12-28T04:12:00Z</dcterms:created>
  <dcterms:modified xsi:type="dcterms:W3CDTF">2019-01-17T07:50:00Z</dcterms:modified>
</cp:coreProperties>
</file>