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1F3A7E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23.12.2022</w:t>
      </w:r>
      <w:r w:rsidR="00A92E73">
        <w:rPr>
          <w:rFonts w:ascii="Arial" w:hAnsi="Arial" w:cs="Arial"/>
          <w:b/>
          <w:sz w:val="32"/>
          <w:szCs w:val="28"/>
        </w:rPr>
        <w:t xml:space="preserve">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A92E73">
        <w:rPr>
          <w:rFonts w:ascii="Arial" w:hAnsi="Arial" w:cs="Arial"/>
          <w:b/>
          <w:sz w:val="32"/>
          <w:szCs w:val="28"/>
        </w:rPr>
        <w:t>.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140</w:t>
      </w:r>
      <w:r w:rsidR="00AE0F8B" w:rsidRPr="001125E9">
        <w:rPr>
          <w:rFonts w:ascii="Arial" w:hAnsi="Arial" w:cs="Arial"/>
          <w:b/>
          <w:sz w:val="32"/>
          <w:szCs w:val="28"/>
        </w:rPr>
        <w:t>/4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1F3A7E">
        <w:rPr>
          <w:rFonts w:ascii="Arial" w:hAnsi="Arial" w:cs="Arial"/>
          <w:szCs w:val="28"/>
        </w:rPr>
        <w:t>АЛАРЬ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F3A7E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1F3A7E">
        <w:rPr>
          <w:rFonts w:ascii="Arial" w:hAnsi="Arial" w:cs="Arial"/>
          <w:b/>
          <w:caps/>
          <w:sz w:val="32"/>
          <w:szCs w:val="28"/>
        </w:rPr>
        <w:t>АЛАРЬ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</w:t>
      </w: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НА 202</w:t>
      </w:r>
      <w:r w:rsidR="00A92E73">
        <w:rPr>
          <w:rFonts w:ascii="Arial" w:hAnsi="Arial" w:cs="Arial"/>
          <w:b/>
          <w:caps/>
          <w:sz w:val="32"/>
          <w:szCs w:val="28"/>
        </w:rPr>
        <w:t>3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F3A7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1F3A7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1F3A7E">
        <w:rPr>
          <w:rFonts w:ascii="Arial" w:hAnsi="Arial" w:cs="Arial"/>
          <w:sz w:val="24"/>
          <w:szCs w:val="24"/>
        </w:rPr>
        <w:t>Аларь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A92E73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 w:rsidR="00DA3704"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r w:rsidR="001F3A7E">
        <w:rPr>
          <w:rFonts w:ascii="Arial" w:hAnsi="Arial"/>
          <w:sz w:val="24"/>
        </w:rPr>
        <w:t>Алар</w:t>
      </w:r>
      <w:r w:rsidRPr="00D61516">
        <w:rPr>
          <w:rFonts w:ascii="Arial" w:hAnsi="Arial"/>
          <w:sz w:val="24"/>
        </w:rPr>
        <w:t xml:space="preserve">ский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</w:t>
      </w:r>
      <w:r w:rsidR="001F3A7E">
        <w:rPr>
          <w:rFonts w:ascii="Arial" w:hAnsi="Arial"/>
          <w:sz w:val="24"/>
        </w:rPr>
        <w:t xml:space="preserve"> «Аларь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r w:rsidR="001F3A7E">
        <w:rPr>
          <w:rFonts w:ascii="Arial" w:hAnsi="Arial"/>
          <w:sz w:val="24"/>
        </w:rPr>
        <w:t>Аларь</w:t>
      </w:r>
      <w:r w:rsidRPr="00D61516">
        <w:rPr>
          <w:rFonts w:ascii="Arial" w:hAnsi="Arial"/>
          <w:sz w:val="24"/>
        </w:rPr>
        <w:t xml:space="preserve">» </w:t>
      </w:r>
      <w:r w:rsidR="001F3A7E">
        <w:rPr>
          <w:rFonts w:ascii="Arial" w:hAnsi="Arial"/>
          <w:sz w:val="24"/>
        </w:rPr>
        <w:t>Габееву Э.Ж.</w:t>
      </w:r>
    </w:p>
    <w:p w:rsidR="00AE0F8B" w:rsidRPr="000A2828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1F3A7E">
        <w:rPr>
          <w:rFonts w:ascii="Arial" w:hAnsi="Arial"/>
          <w:color w:val="000000"/>
          <w:sz w:val="24"/>
        </w:rPr>
        <w:t>Аларь</w:t>
      </w:r>
      <w:r w:rsidRPr="00D61516">
        <w:rPr>
          <w:rFonts w:ascii="Arial" w:hAnsi="Arial"/>
          <w:color w:val="000000"/>
          <w:sz w:val="24"/>
        </w:rPr>
        <w:t>»</w:t>
      </w:r>
      <w:r w:rsidR="001F3A7E">
        <w:rPr>
          <w:rFonts w:ascii="Arial" w:hAnsi="Arial"/>
          <w:color w:val="000000"/>
          <w:sz w:val="24"/>
        </w:rPr>
        <w:t xml:space="preserve">                                        </w:t>
      </w:r>
      <w:proofErr w:type="spellStart"/>
      <w:r w:rsidR="001F3A7E">
        <w:rPr>
          <w:rFonts w:ascii="Arial" w:hAnsi="Arial"/>
          <w:color w:val="000000"/>
          <w:sz w:val="24"/>
        </w:rPr>
        <w:t>Э.Ж.Габеева</w:t>
      </w:r>
      <w:proofErr w:type="spellEnd"/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A7E" w:rsidRDefault="001F3A7E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lastRenderedPageBreak/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1F3A7E">
        <w:rPr>
          <w:rFonts w:ascii="Courier New" w:hAnsi="Courier New" w:cs="Courier New"/>
          <w:bCs/>
          <w:color w:val="000000"/>
        </w:rPr>
        <w:t>Аларь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1F3A7E">
        <w:rPr>
          <w:rFonts w:ascii="Courier New" w:hAnsi="Courier New" w:cs="Courier New"/>
          <w:bCs/>
          <w:color w:val="000000"/>
        </w:rPr>
        <w:t>23.12</w:t>
      </w:r>
      <w:r w:rsidR="004A1B02">
        <w:rPr>
          <w:rFonts w:ascii="Courier New" w:hAnsi="Courier New" w:cs="Courier New"/>
          <w:bCs/>
          <w:color w:val="000000"/>
        </w:rPr>
        <w:t>.</w:t>
      </w:r>
      <w:r w:rsidR="001F3A7E">
        <w:rPr>
          <w:rFonts w:ascii="Courier New" w:hAnsi="Courier New" w:cs="Courier New"/>
          <w:bCs/>
          <w:color w:val="000000"/>
        </w:rPr>
        <w:t>2022</w:t>
      </w:r>
      <w:r w:rsidR="004A1B02">
        <w:rPr>
          <w:rFonts w:ascii="Courier New" w:hAnsi="Courier New" w:cs="Courier New"/>
          <w:bCs/>
          <w:color w:val="000000"/>
        </w:rPr>
        <w:t xml:space="preserve"> г.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1F3A7E">
        <w:rPr>
          <w:rFonts w:ascii="Courier New" w:hAnsi="Courier New" w:cs="Courier New"/>
          <w:bCs/>
          <w:color w:val="000000"/>
        </w:rPr>
        <w:t>140</w:t>
      </w:r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1F3A7E">
        <w:rPr>
          <w:rFonts w:ascii="Arial" w:eastAsiaTheme="minorHAnsi" w:hAnsi="Arial" w:cs="Arial"/>
          <w:b/>
          <w:sz w:val="24"/>
          <w:szCs w:val="24"/>
          <w:lang w:eastAsia="ru-RU"/>
        </w:rPr>
        <w:t>АЛАРЬ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4A1B02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42"/>
        <w:gridCol w:w="1942"/>
        <w:gridCol w:w="2195"/>
      </w:tblGrid>
      <w:tr w:rsidR="000B6374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6374" w:rsidRPr="00E943AF" w:rsidRDefault="000B6374" w:rsidP="004A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43A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E943A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pStyle w:val="Style3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Срок или периодичность рассмотрения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Ответственный орган местного самоуправления, должностное лицо</w:t>
            </w:r>
          </w:p>
        </w:tc>
      </w:tr>
      <w:tr w:rsidR="001F3A7E" w:rsidTr="00611098">
        <w:trPr>
          <w:trHeight w:val="9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E" w:rsidRPr="00DE62FA" w:rsidRDefault="001F3A7E" w:rsidP="004A1B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7E" w:rsidRPr="00DE62FA" w:rsidRDefault="001F3A7E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и дополнений  в нормативные правовые акты Думы МО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Аларь</w:t>
            </w:r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7E" w:rsidRPr="00DE62FA" w:rsidRDefault="001F3A7E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7E" w:rsidRPr="00DE62FA" w:rsidRDefault="001F3A7E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r>
              <w:rPr>
                <w:rFonts w:ascii="Arial" w:hAnsi="Arial" w:cs="Arial"/>
                <w:sz w:val="20"/>
                <w:szCs w:val="20"/>
              </w:rPr>
              <w:t>Аларь</w:t>
            </w:r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r>
              <w:rPr>
                <w:rFonts w:ascii="Arial" w:hAnsi="Arial" w:cs="Arial"/>
                <w:sz w:val="20"/>
                <w:szCs w:val="20"/>
              </w:rPr>
              <w:t>Аларь</w:t>
            </w:r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F3A7E" w:rsidTr="00611098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E" w:rsidRPr="00DE62FA" w:rsidRDefault="001F3A7E" w:rsidP="004A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E" w:rsidRPr="00DE62FA" w:rsidRDefault="001F3A7E" w:rsidP="004A1B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Аларь</w:t>
            </w: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E" w:rsidRPr="00DE62FA" w:rsidRDefault="001F3A7E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E" w:rsidRPr="00DE62FA" w:rsidRDefault="001F3A7E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A6" w:rsidTr="00DE62FA">
        <w:trPr>
          <w:trHeight w:val="8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E1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DE62FA" w:rsidP="004A1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изменений и дополнений в Устав му</w:t>
            </w:r>
            <w:r w:rsidR="000A2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ниципального образования «Аларь</w:t>
            </w: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9E7667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  <w:bookmarkStart w:id="0" w:name="_GoBack"/>
            <w:bookmarkEnd w:id="0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0A2828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МО «Аларь», администрация МО «Аларь</w:t>
            </w:r>
            <w:r w:rsidR="00DE62FA"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E11D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внесении изменений и дополнений в Устав му</w:t>
            </w:r>
            <w:r w:rsidR="000A2828">
              <w:rPr>
                <w:rFonts w:ascii="Arial" w:hAnsi="Arial" w:cs="Arial"/>
                <w:sz w:val="20"/>
                <w:szCs w:val="20"/>
              </w:rPr>
              <w:t>ниципального образования «Аларь</w:t>
            </w:r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0A2828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МО «Аларь», администрация МО «Аларь</w:t>
            </w:r>
            <w:r w:rsidR="00223BA6"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DE62FA">
        <w:trPr>
          <w:trHeight w:val="99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81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назначении публичных слушаний по проекту бюджета му</w:t>
            </w:r>
            <w:r w:rsidR="000A2828">
              <w:rPr>
                <w:rFonts w:ascii="Arial" w:hAnsi="Arial" w:cs="Arial"/>
                <w:sz w:val="20"/>
                <w:szCs w:val="20"/>
              </w:rPr>
              <w:t>ниципального образования «Аларь</w:t>
            </w:r>
            <w:r w:rsidRPr="00DE62FA">
              <w:rPr>
                <w:rFonts w:ascii="Arial" w:hAnsi="Arial" w:cs="Arial"/>
                <w:sz w:val="20"/>
                <w:szCs w:val="20"/>
              </w:rPr>
              <w:t>» на 2024 год и на плановый период 2025 и 2026 годов.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3BA6" w:rsidRPr="00DE62FA" w:rsidRDefault="000A2828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0A2828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МО «Аларь», администрация МО «Аларь</w:t>
            </w:r>
            <w:r w:rsidR="00223BA6"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81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Об утверждении бюджета му</w:t>
            </w:r>
            <w:r w:rsidR="000A2828">
              <w:rPr>
                <w:rFonts w:ascii="Arial" w:hAnsi="Arial" w:cs="Arial"/>
                <w:sz w:val="20"/>
                <w:szCs w:val="20"/>
              </w:rPr>
              <w:t>ниципального образования «Аларь</w:t>
            </w:r>
            <w:r w:rsidRPr="00DE62FA">
              <w:rPr>
                <w:rFonts w:ascii="Arial" w:hAnsi="Arial" w:cs="Arial"/>
                <w:sz w:val="20"/>
                <w:szCs w:val="20"/>
              </w:rPr>
              <w:t>» на 2024 год и на плановый период 2025 и 2026 годов.</w:t>
            </w: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</w:p>
        </w:tc>
      </w:tr>
      <w:tr w:rsidR="00223BA6" w:rsidTr="00223BA6">
        <w:trPr>
          <w:trHeight w:val="8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F0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формировании плана работы Думы на 2024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0A2828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>
              <w:rPr>
                <w:rStyle w:val="FontStyle22"/>
                <w:rFonts w:ascii="Arial" w:hAnsi="Arial" w:cs="Arial"/>
                <w:sz w:val="20"/>
                <w:szCs w:val="20"/>
              </w:rPr>
              <w:t>Председатель Думы МО «Аларь</w:t>
            </w:r>
            <w:r w:rsidR="00223BA6"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943AF" w:rsidTr="00223BA6">
        <w:trPr>
          <w:trHeight w:val="8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4F0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0A2828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Думы МО «Аларь</w:t>
            </w:r>
            <w:r w:rsidR="00E943AF" w:rsidRPr="00DE62FA">
              <w:rPr>
                <w:rFonts w:ascii="Arial" w:hAnsi="Arial" w:cs="Arial"/>
                <w:sz w:val="20"/>
                <w:szCs w:val="20"/>
              </w:rPr>
              <w:t>» за 2023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0A2828" w:rsidP="00E0611E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>
              <w:rPr>
                <w:rStyle w:val="FontStyle22"/>
                <w:rFonts w:ascii="Arial" w:hAnsi="Arial" w:cs="Arial"/>
                <w:sz w:val="20"/>
                <w:szCs w:val="20"/>
              </w:rPr>
              <w:t>Председатель Думы МО «Аларь</w:t>
            </w:r>
            <w:r w:rsidR="00E943AF"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943AF" w:rsidTr="00223BA6">
        <w:trPr>
          <w:trHeight w:val="84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4A1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Отчеты о ходе реализации муниципальных программ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0A2828" w:rsidP="00E0611E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МО «Аларь», администрация МО «Аларь</w:t>
            </w:r>
            <w:r w:rsidR="00E943AF"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E3AA6" w:rsidTr="00223BA6">
        <w:trPr>
          <w:trHeight w:val="8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4A1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3E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рассмотрении актов прокурорского реагирования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3E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0A2828" w:rsidP="003E6A3C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МО «Аларь», администрация МО «Аларь</w:t>
            </w:r>
            <w:r w:rsidR="00CE3AA6"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E3AA6" w:rsidTr="00363EAA">
        <w:trPr>
          <w:trHeight w:val="8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DE62FA" w:rsidRDefault="00CE3AA6" w:rsidP="0022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AA6" w:rsidRPr="00DE62FA" w:rsidRDefault="00CE3AA6" w:rsidP="0022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Размещение на официальном сайте нормативно-правовых актов Думы му</w:t>
            </w:r>
            <w:r w:rsidR="000A2828">
              <w:rPr>
                <w:rFonts w:ascii="Arial" w:hAnsi="Arial" w:cs="Arial"/>
                <w:sz w:val="20"/>
                <w:szCs w:val="20"/>
              </w:rPr>
              <w:t>ниципального образования «Аларь</w:t>
            </w:r>
            <w:r w:rsidRPr="00CE3AA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Специалист администрации</w:t>
            </w:r>
          </w:p>
        </w:tc>
      </w:tr>
      <w:tr w:rsidR="00CE3AA6" w:rsidTr="00DE62FA">
        <w:trPr>
          <w:trHeight w:val="6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DE62FA" w:rsidRDefault="00CE3AA6" w:rsidP="004A1B02">
            <w:pPr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В работу заседаний Думы могут включаться дополнительные вопросы, не включенные в план работы Думы му</w:t>
            </w:r>
            <w:r w:rsidR="000A2828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ниципального образования «Аларь</w:t>
            </w:r>
            <w:r w:rsidRPr="00DE62FA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CE3AA6" w:rsidRPr="00DE62FA" w:rsidRDefault="00CE3A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8C8" w:rsidRDefault="00D718C8" w:rsidP="00B053F5"/>
    <w:sectPr w:rsidR="00D718C8" w:rsidSect="00847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12A14"/>
    <w:rsid w:val="00066B68"/>
    <w:rsid w:val="000868C3"/>
    <w:rsid w:val="000A2828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1F3A7E"/>
    <w:rsid w:val="00223BA6"/>
    <w:rsid w:val="00247C11"/>
    <w:rsid w:val="0029180D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A1B02"/>
    <w:rsid w:val="004B54C5"/>
    <w:rsid w:val="004D31E7"/>
    <w:rsid w:val="00527C14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7C23A9"/>
    <w:rsid w:val="00812B93"/>
    <w:rsid w:val="00825612"/>
    <w:rsid w:val="0082587A"/>
    <w:rsid w:val="00847BD5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9E7667"/>
    <w:rsid w:val="00A515A2"/>
    <w:rsid w:val="00A92E73"/>
    <w:rsid w:val="00AA1249"/>
    <w:rsid w:val="00AE0F8B"/>
    <w:rsid w:val="00AE594C"/>
    <w:rsid w:val="00B053F5"/>
    <w:rsid w:val="00B245C1"/>
    <w:rsid w:val="00B919E9"/>
    <w:rsid w:val="00BF35C3"/>
    <w:rsid w:val="00CB5CF0"/>
    <w:rsid w:val="00CC6255"/>
    <w:rsid w:val="00CE3AA6"/>
    <w:rsid w:val="00D41C25"/>
    <w:rsid w:val="00D718C8"/>
    <w:rsid w:val="00DA3704"/>
    <w:rsid w:val="00DE62FA"/>
    <w:rsid w:val="00DE7006"/>
    <w:rsid w:val="00DF4459"/>
    <w:rsid w:val="00E943AF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2021-12-08T02:00:00Z</cp:lastPrinted>
  <dcterms:created xsi:type="dcterms:W3CDTF">2022-12-30T03:34:00Z</dcterms:created>
  <dcterms:modified xsi:type="dcterms:W3CDTF">2022-12-30T03:41:00Z</dcterms:modified>
</cp:coreProperties>
</file>